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2002-1780 6975 vom 16. Dezember 2005</w:t>
      </w:r>
    </w:p>
    <w:p>
      <w:r>
        <w:t>Bundesverwaltung, 2005-12-16, DE</w:t>
      </w:r>
    </w:p>
    <w:p>
      <w:r>
        <w:rPr>
          <w:b/>
        </w:rPr>
        <w:t xml:space="preserve">Quelle: </w:t>
      </w:r>
      <w:r>
        <w:t>https://mcp.opencaselaw.ch/entscheid/ch_vb_2002-1780_6975_</w:t>
      </w:r>
    </w:p>
    <w:p>
      <w:r>
        <w:t>FR: CH_VB 2002-1780 6975 du 16 décembre 2005</w:t>
      </w:r>
    </w:p>
    <w:p>
      <w:r>
        <w:t>IT: CH_VB 2002-1780 6975 del 16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requérants d’asile, les personnes admises à titre provisoire et les personnes à protéger qui ne sont pas titulaires d’une autorisation de séjour qui séjournent en Suisse et qui bénéficient de l’aide sociale sont exclus de l’effectif des assurés déter- minant pour la compensation des risques.</w:t>
      </w:r>
    </w:p>
    <w:p>
      <w:r>
        <w:rPr>
          <w:b/>
        </w:rPr>
        <w:t>E. 2</w:t>
      </w:r>
    </w:p>
    <w:p>
      <w:r>
        <w:t>Les autorités administratives des cantons, des communes et, à titre exceptionnel, de la Confédération fournissent gratuitement, sur demande écrite, aux organes compé- tents de l’assurance-maladie sociale les données dont ils ont besoin pour déterminer la catégorie à laquelle appartiennent les assurés énumérés à l’al. 1.</w:t>
      </w:r>
    </w:p>
    <w:p>
      <w:r>
        <w:rPr>
          <w:b/>
        </w:rPr>
        <w:t>E. 3</w:t>
      </w:r>
    </w:p>
    <w:p>
      <w:r>
        <w:t>Ils peuvent limiter les requérants d’asile et les personnes à protéger qui ne sont pas titulaires d’une autorisation de séjour dans le choix des fournisseurs de prestations visés aux art. 36 à 40 LAMal. Ils peuvent le faire avant d’avoir désigné un assureur au sens de l’al. 2.</w:t>
      </w:r>
    </w:p>
    <w:p>
      <w:r>
        <w:rPr>
          <w:b/>
        </w:rPr>
        <w:t>E. 4</w:t>
      </w:r>
    </w:p>
    <w:p>
      <w:r>
        <w:t>Ils peuvent désigner un ou plusieurs assureurs qui n’offrent qu’aux requérants d’asile et qu’aux personnes à protéger qui ne sont pas titulaires d’une autorisation de séjour une assurance assortie d’un choix limité des fournisseurs de prestations au sens de l’art. 41, al. 4, LAMal.</w:t>
      </w:r>
    </w:p>
    <w:p>
      <w:r>
        <w:rPr>
          <w:b/>
        </w:rPr>
        <w:t>E. 5</w:t>
      </w:r>
    </w:p>
    <w:p>
      <w:r>
        <w:t>Le Conseil fédéral règle les modalités visant à limiter le choix des fournisseurs de prestations.</w:t>
      </w:r>
    </w:p>
    <w:p>
      <w:r>
        <w:rPr>
          <w:b/>
        </w:rPr>
        <w:t>E. 6</w:t>
      </w:r>
    </w:p>
    <w:p>
      <w:r>
        <w:t>Les cantons et les assureurs peuvent convenir de la suppression de la participation aux coûts visée à l’art. 64, al. 2, LAMal.</w:t>
      </w:r>
    </w:p>
    <w:p>
      <w:r>
        <w:rPr>
          <w:b/>
        </w:rPr>
        <w:t>E. 7</w:t>
      </w:r>
    </w:p>
    <w:p>
      <w:r>
        <w:t>Les requérants d’asile et les personnes à protéger qui ne sont pas titulaires d’une autorisation de séjour voient leur droit à une réduction des primes visé à l’art. 65 LAMal suspendu aussi longtemps qu’ils bénéficient d’une aide sociale partielle ou totale. Le droit renaît lorsqu’ils sont reconnus comme réfugiés ou qu’ils ne bénéfi- cient plus de l’aide sociale, ou encore que, s’agissant des personnes à protéger, elles ont droit à une autorisation de séjour.</w:t>
      </w:r>
    </w:p>
    <w:p>
      <w:r>
        <w:t>3 RS 142.31 4 RS 832.10</w:t>
      </w:r>
    </w:p>
    <w:p>
      <w:r>
        <w:t>Loi fédérale sur l’assurance-maladie 6977 III Référendum et entrée en vigueur 1 La présente loi est sujette au référendum. 2 Le Conseil fédéral fixe la date de l’entrée en vigueur. Conseil national, 16 décembre 2005 Conseil des Etats, 16 décembre 2005 Le président: Claude Janiak Le secrétaire: Ueli Anliker Le président: Rolf Büttiker Le secrétaire: Christoph Lanz Date de publication: 27 décembre 20055 Délai référendaire: 6 avril 2006</w:t>
      </w:r>
    </w:p>
    <w:p>
      <w:r>
        <w:t>5 FF 2005 6975</w:t>
      </w:r>
    </w:p>
    <w:p>
      <w:r>
        <w:t>Loi fédérale sur l’assurance-maladie 6978</w:t>
      </w:r>
    </w:p>
    <w:p>
      <w:r>
        <w:t>Schweizerisches Bundesarchiv, Digitale Amtsdruckschriften Archives fédérales suisses, Publications officielles numérisées Archivio federale svizzero, Pubblicazioni ufficiali digitali Loi fédérale sur l'assurance-maladie (LAMal) In Bundesblatt Dans Feuille fédérale In Foglio federale Jahr 2005 Année Anno Band 1 Volume Volume Heft 51 Cahier Numero Geschäftsnummer --- Numéro d'affaire Numero dell'oggetto Datum 27.12.2005 Date Data Seite 6975-6978 Page Pagina Ref. No</w:t>
      </w:r>
    </w:p>
    <w:p>
      <w:r>
        <w:rPr>
          <w:b/>
        </w:rPr>
        <w:t>E. 10</w:t>
      </w:r>
    </w:p>
    <w:p>
      <w:r>
        <w:t>139 168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