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2002-1754 5169 vom 13. August 2002</w:t>
      </w:r>
    </w:p>
    <w:p>
      <w:r>
        <w:t>Bundesverwaltung, 2002-08-13, DE</w:t>
      </w:r>
    </w:p>
    <w:p>
      <w:r>
        <w:rPr>
          <w:b/>
        </w:rPr>
        <w:t xml:space="preserve">Quelle: </w:t>
      </w:r>
      <w:r>
        <w:t>https://mcp.opencaselaw.ch/entscheid/ch_vb_2002-1754_5169</w:t>
      </w:r>
    </w:p>
    <w:p>
      <w:r>
        <w:t>FR: CH_VB 2002-1754 5169 du 13 août 2002</w:t>
      </w:r>
    </w:p>
    <w:p>
      <w:r>
        <w:t>IT: CH_VB 2002-1754 5169 del 13 agosto 2002</w:t>
      </w:r>
    </w:p>
    <w:p>
      <w:pPr>
        <w:pStyle w:val="Heading2"/>
      </w:pPr>
      <w:r>
        <w:t>Volltext</w:t>
      </w:r>
    </w:p>
    <w:p>
      <w:r>
        <w:t>2002-1754 5169 Demandes d’octroi de permis concernant la durée du travail Permis de travail de nuit (travail en 2 équipes) (Art. 17 LTr) – 02-472 / 100483 Medtronic Europe S.A., 1131 Tolochenaz salle blanche besoin urgent 350 A 12.08.2002–07.05.2005 (Renouvellement/modification)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13 août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32 Cahier Numero Geschäftsnummer --- Numéro d'affaire Numero dell'oggetto Datum 13.08.2002 Date Data Seite 5169-5169 Page Pagina Ref. No 10 126 549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