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2002-1138 5979 vom 15. Oktober 2002</w:t>
      </w:r>
    </w:p>
    <w:p>
      <w:r>
        <w:t>Bundesverwaltung, 2002-10-15, DE</w:t>
      </w:r>
    </w:p>
    <w:p>
      <w:r>
        <w:rPr>
          <w:b/>
        </w:rPr>
        <w:t xml:space="preserve">Quelle: </w:t>
      </w:r>
      <w:r>
        <w:t>https://mcp.opencaselaw.ch/entscheid/ch_vb_2002-1138_5979</w:t>
      </w:r>
    </w:p>
    <w:p>
      <w:r>
        <w:t>FR: CH_VB 2002-1138 5979 du 15 octobre 2002</w:t>
      </w:r>
    </w:p>
    <w:p>
      <w:r>
        <w:t>IT: CH_VB 2002-1138 5979 del 15 ottobre 2002</w:t>
      </w:r>
    </w:p>
    <w:p>
      <w:pPr>
        <w:pStyle w:val="Heading2"/>
      </w:pPr>
      <w:r>
        <w:t>Erwägungen</w:t>
      </w:r>
    </w:p>
    <w:p>
      <w:r>
        <w:rPr>
          <w:b/>
        </w:rPr>
        <w:t>E. 1</w:t>
      </w:r>
    </w:p>
    <w:p>
      <w:r>
        <w:t>On entend par «Conférence des Parties» la Conférence des Parties à la Conven- tion.</w:t>
      </w:r>
    </w:p>
    <w:p>
      <w:r>
        <w:rPr>
          <w:b/>
        </w:rPr>
        <w:t>E. 2</w:t>
      </w:r>
    </w:p>
    <w:p>
      <w:r>
        <w:t>On entend par «Convention» la Convention-cadre des Nations Unies sur les changements climatiques, adoptée à New York le 9 mai 1992.</w:t>
      </w:r>
    </w:p>
    <w:p>
      <w:r>
        <w:rPr>
          <w:b/>
        </w:rPr>
        <w:t>E. 3</w:t>
      </w:r>
    </w:p>
    <w:p>
      <w:r>
        <w:t>On entend par «Groupe d’experts intergouvernemental sur l’évolution du climat» le Groupe d’experts intergouvernemental sur l’évolution du climat créé conjointe- ment par l’Organisation météorologique mondiale et le Programme des Nations Unies pour l’environnement en 1988.</w:t>
      </w:r>
    </w:p>
    <w:p>
      <w:r>
        <w:rPr>
          <w:b/>
        </w:rPr>
        <w:t>E. 4</w:t>
      </w:r>
    </w:p>
    <w:p>
      <w:r>
        <w:t>On entend par «Protocole de Montréal» le Protocole de Montréal de 1987 relatif à des substances qui appauvrissent la couche d’ozone, adopté à Montréal le 16 sep- tembre 1987, tel qu’il a été adapté et modifié ultérieurement.</w:t>
      </w:r>
    </w:p>
    <w:p>
      <w:r>
        <w:rPr>
          <w:b/>
        </w:rPr>
        <w:t>E. 5</w:t>
      </w:r>
    </w:p>
    <w:p>
      <w:r>
        <w:t>On entend par «Parties présentes et votantes» les Parties présentes qui expriment un vote affirmatif ou négatif.</w:t>
      </w:r>
    </w:p>
    <w:p>
      <w:r>
        <w:rPr>
          <w:b/>
        </w:rPr>
        <w:t>E. 6</w:t>
      </w:r>
    </w:p>
    <w:p>
      <w:r>
        <w:t>On entend par «Partie», sauf indication contraire du contexte, une Partie au pré- sent Protocole.</w:t>
      </w:r>
    </w:p>
    <w:p>
      <w:r>
        <w:rPr>
          <w:b/>
        </w:rPr>
        <w:t>E. 7</w:t>
      </w:r>
    </w:p>
    <w:p>
      <w:r>
        <w:t>Au cours de la première période d’engagements chiffrés en matière de limitation et de réduction des émissions, allant de 2008 à 2012, la quantité attribuée à chacune des Parties visées à l’annexe I est égale au pourcentage, inscrit pour elle à l’annexe B, de ses émissions anthropiques agrégées, exprimées en équivalent-dioxyde de car- bone, des gaz à effet de serre indiqués à l’annexe A en 1990, ou au cours de l’année ou de la période de référence fixée conformément au par. 5 ci-dessus, multiplié par cinq. Les Parties visées à l’annexe I pour lesquelles le changement d’affectation des terres et la foresterie constituaient en 1990 une source nette d’émissions de gaz à effet de serre prennent en compte dans leurs émissions correspondant à l’année ou à</w:t>
      </w:r>
    </w:p>
    <w:p>
      <w:r>
        <w:t>Protocole de Kyoto à la Convention-cadre des Nations Unies sur les changements climatiques 5983 la période de référence, aux fins du calcul de la quantité qui leur est attribuée, les émissions anthropiques agrégées par les sources, exprimées en équivalent-dioxyde de carbone, déduction faite des quantités absorbées par les puits en 1990, telles qu’elles résultent du changement d’affectation des terres.</w:t>
      </w:r>
    </w:p>
    <w:p>
      <w:r>
        <w:rPr>
          <w:b/>
        </w:rPr>
        <w:t>E. 8</w:t>
      </w:r>
    </w:p>
    <w:p>
      <w:r>
        <w:t>Toute Partie visée à l’annexe I peut choisir 1995 comme année de référence aux fins du calcul visé au par. 7 ci-dessus pour les hydrofluorocarbones, les hydrocar- bures perfluorés et l’hexafluorure de soufre.</w:t>
      </w:r>
    </w:p>
    <w:p>
      <w:r>
        <w:rPr>
          <w:b/>
        </w:rPr>
        <w:t>E. 9</w:t>
      </w:r>
    </w:p>
    <w:p>
      <w:r>
        <w:t>Pour les Parties visées à l’annexe I, les engagements pour les périodes suivantes sont définis dans des amendements à l’annexe B du présent Protocole qui sont adoptés conformément aux dispositions du par. 7 de l’art. 21. La Conférence des Parties agissant comme réunion des Parties au présent Protocole entame l’examen de ces engagements sept ans au moins avant la fin de la première période d’engagement visée au par. 1 ci-dessus.</w:t>
      </w:r>
    </w:p>
    <w:p>
      <w:r>
        <w:rPr>
          <w:b/>
        </w:rPr>
        <w:t>E. 10</w:t>
      </w:r>
    </w:p>
    <w:p>
      <w:r>
        <w:t>Toute unité de réduction des émissions, ou toute fraction d’une quantité attri- buée, qu’une Partie acquiert auprès d’une autre Partie conformément aux disposi- tions des art. 6 ou 17 est ajoutée à la quantité attribuée à la Partie qui procède à l’acquisition.</w:t>
      </w:r>
    </w:p>
    <w:p>
      <w:r>
        <w:rPr>
          <w:b/>
        </w:rPr>
        <w:t>E. 11</w:t>
      </w:r>
    </w:p>
    <w:p>
      <w:r>
        <w:t>Toute unité de réduction des émissions, ou toute fraction d’une quantité attri- buée, qu’une Partie cède à une autre Partie conformément aux dispositions des art. 6 ou 17 est soustraite de la quantité attribuée à la Partie qui procède à la cession.</w:t>
      </w:r>
    </w:p>
    <w:p>
      <w:r>
        <w:rPr>
          <w:b/>
        </w:rPr>
        <w:t>E. 12</w:t>
      </w:r>
    </w:p>
    <w:p>
      <w:r>
        <w:t>Toute unité de réduction certifiée des émissions qu’une Partie acquiert auprès d’une autre Partie conformément aux dispositions de l’art. 12 est ajoutée à la quan- tité attribuée à la Partie qui procède à l’acquisition.</w:t>
      </w:r>
    </w:p>
    <w:p>
      <w:r>
        <w:rPr>
          <w:b/>
        </w:rPr>
        <w:t>E. 13</w:t>
      </w:r>
    </w:p>
    <w:p>
      <w:r>
        <w:t>Si les émissions d’une Partie visée à l’annexe I au cours d’une période d’engage- ment sont inférieures à la quantité qui lui est attribuée en vertu du présent article, la différence est, à la demande de cette Partie, ajoutée à la quantité qui lui est attribuée pour les périodes d’engagement suivantes.</w:t>
      </w:r>
    </w:p>
    <w:p>
      <w:r>
        <w:rPr>
          <w:b/>
        </w:rPr>
        <w:t>E. 14</w:t>
      </w:r>
    </w:p>
    <w:p>
      <w:r>
        <w:t>Chacune des Parties visées à l’annexe I s’efforce de s’acquitter des engagements mentionnés au par. 1 ci-dessus de manière à réduire au minimum les conséquences sociales, environnementales et économiques néfastes pour les pays en développe- ment Parties, en particulier ceux qui sont désignés aux par. 8 et 9 de l’art. 4 de la Convention. Dans le droit fil des décisions pertinentes de la Conférence des Parties concernant l’application de ces paragraphes, la Conférence des Parties agissant comme réunion des Parties au présent Protocole examine, à sa première session, les mesures nécessaires pour réduire au minimum les effets des changements climati- ques et/ou l’impact des mesures de riposte sur les Parties mentionnées dans ces paragraphes. Parmi les questions à examiner figurent notamment la mise en place du financement, l’assurance et le transfert de technologies. Art. 4 1. Toutes les Parties visées à l’annexe I qui se sont mises d’accord pour remplir conjointement leurs engagements prévus à l’art. 3 sont réputées s’être acquittées de ces engagements pour autant que le total cumulé de leurs émissions anthropiques</w:t>
      </w:r>
    </w:p>
    <w:p>
      <w:r>
        <w:t>Protocole de Kyoto à la Convention-cadre des Nations Unies sur les changements climatiques 5984 agrégées, exprimées en équivalent-dioxyde de carbone, des gaz à effet de serre indi- qués à l’annexe A ne dépasse pas les quantités qui leur sont attribuées, calculées en fonction de leurs engagements chiffrés de limitation et de réduction des émissions inscrits à l’annexe B et conformément aux dispositions de l’art. 3. Le niveau respec- tif d’émissions attribué à chacune des Parties à l’accord est indiqué dans celui-ci. 2. Les Parties à tout accord de ce type en notifient les termes au secrétariat à la date du dépôt de leurs instruments de ratification, d’acceptation ou d’approbation du pré- sent Protocole ou d’adhésion à celui-ci. Le secrétariat informe à son tour les Parties à la Convention et les signataires des termes de l’accord. 3. Tout accord de ce type reste en vigueur pendant la durée de la période d’engage- ment spécifiée au par. 7 de l’art. 3. 4. Si des Parties agissant conjointement le font dans le cadre d’une organisation régionale d’intégration économique et en concertation avec elle, toute modification de la composition de cette organisation survenant après l’adoption du présent Proto- cole n’a pas d’incidence sur les engagements contractés dans cet instrument. Toute modification de la composition de l’organisation n’est prise en considération qu’aux fins des engagements prévus à l’art. 3 qui sont adoptés après cette modification. 5. Si les Parties à un accord de ce type ne parviennent pas à atteindre le total cumulé prévu pour elles en ce qui concerne les réductions d’émissions, chacune d’elles est responsable du niveau de ses propres émissions fixé dans l’accord. 6. Si des Parties agissant conjointement le font dans le cadre d’une organisation régionale d’intégration économique qui est elle-même Partie au présent Protocole et en concertation avec elle, chaque Etat membre de cette organisation régionale d’intégration économique, à titre individuel et conjointement avec l’organisation régionale d’intégration économique agissant conformément à l’art. 24, est responsa- ble du niveau de ses émissions tel qu’il a été notifié en application du présent article dans le cas où le niveau total cumulé des réductions d’émissions ne peut pas être atteint. Art. 5 1. Chacune des Parties visées à l’annexe I met en place, au plus tard un an avant le début de la première période d’engagement, un système national lui permettant d’estimer les émissions anthropiques par les sources et l’absorption par les puits de tous les gaz à effet de serre non réglementés par le Protocole de Montréal. La Confé- rence des Parties agissant comme réunion des Parties au présent Protocole arrête à sa première session le cadre directeur de ces systèmes nationaux, dans lequel seront mentionnées les méthodologies spécifiées au par. 2 ci-dessous. 2. Les méthodologies d’estimation des émissions anthropiques par les sources et de l’absorption par les puits de tous les gaz à effet de serre non réglementés par le Pro- tocole de Montréal sont celles qui sont agréées par le Groupe d’experts intergouver- nemental sur l’évolution du climat et approuvées par la Conférence des Parties à sa troisième session. Lorsque ces méthodologies ne sont pas utilisées, les ajustements appropriés sont opérés suivant les méthodologies arrêtées par la Conférence des Parties agissant comme réunion des Parties au présent Protocole à sa première ses-</w:t>
      </w:r>
    </w:p>
    <w:p>
      <w:r>
        <w:t>Protocole de Kyoto à la Convention-cadre des Nations Unies sur les changements climatiques 5985 sion. En se fondant, notamment, sur les travaux du Groupe d’experts intergouver- nemental sur l’évolution du climat et sur les conseils fournis par l’Organe subsi- diaire de conseil scientifique et technologique, la Conférence des Parties agissant comme réunion des Parties au présent Protocole examine régulièrement et, s’il y a lieu, révise ces méthodologies et ces ajustements, en tenant pleinement compte de toute décision pertinente de la Conférence des Parties. Toute révision des méthodo- logies ou des ajustements sert uniquement à vérifier le respect des engagements pré- vus à l’art. 3 pour toute période d’engagement postérieure à cette révision. 3. Les potentiels de réchauffement de la planète servant à calculer l’équivalent- dioxyde de carbone des émissions anthropiques par les sources et de l’absorption par les puits des gaz à effet de serre indiqués à l’annexe A sont ceux qui sont agréés par le Groupe d’experts intergouvernemental sur l’évolution du climat et approuvés par la Conférence des Parties à sa troisième session. En se fondant, notamment, sur les travaux du Groupe d’experts intergouvernemental sur l’évolution du climat et sur les conseils fournis par l’Organe subsidiaire de conseil scientifique et technologique, la Conférence des Parties agissant comme réunion des Parties au présent Protocole examine régulièrement et, le cas échéant, révise le potentiel de réchauffement de la planète correspondant à chacun de ces gaz à effet de serre en tenant pleinement compte de toute décision pertinente de la Conférence des Parties. Toute révision d’un potentiel de réchauffement de la planète ne s’applique qu’aux engagements prévus à l’art. 3 pour toute période d’engagement postérieure à cette révision. Art. 6 1. Afin de remplir ses engagements au titre de l’art. 3, toute Partie visée à l’annexe I peut céder à toute autre Partie ayant le même statut, ou acquérir auprès d’elle, des unités de réduction des émissions découlant de projets visant à réduire les émissions anthropiques par les sources ou à renforcer les absorptions anthropiques par les puits de gaz à effet de serre dans tout secteur de l’économie, pour autant que: a) Tout projet de ce type ait l’agrément des Parties concernées; b) Tout projet de ce type permette une réduction des émissions par les sources, ou un renforcement des absorptions par les puits, s’ajoutant à ceux qui pour- raient être obtenus autrement; c) La Partie concernée ne puisse acquérir aucune unité de réduction des émis- sions si elle ne se conforme pas aux obligations qui lui incombent en vertu des art. 5 et 7; d) L’acquisition d’unités de réduction des émissions vienne en complément des mesures prises au niveau national dans le but de remplir les engagements prévus à l’art. 3. 2. La Conférence des Parties agissant comme réunion des Parties au présent Proto- cole peut, à sa première session ou dès que possible après celle-ci, élaborer plus avant des lignes directrices pour la mise en œuvre du présent article, notamment en ce qui concerne la vérification et l’établissement de rapports.</w:t>
      </w:r>
    </w:p>
    <w:p>
      <w:r>
        <w:t>Protocole de Kyoto à la Convention-cadre des Nations Unies sur les changements climatiques 5986 3. Une Partie visée à l’annexe I peut autoriser des personnes morales à participer, sous sa responsabilité, à des mesures débouchant sur la production, la cession ou l’acquisition, au titre du présent article, d’unités de réduction des émissions. 4. Si une question relative à l’application des prescriptions mentionnées dans le présent article est soulevée conformément aux dispositions pertinentes de l’art. 8, les cessions et acquisitions d’unités de réduction des émissions pourront se poursuivre après que la question aura été soulevée, étant entendu qu’aucune Partie ne pourra utiliser ces unités pour remplir ses engagements au titre de l’art. 3 tant que le pro- blème du respect des obligations n’aura pas été réglé. Art. 7 1. Chacune des Parties visées à l’annexe I fait figurer dans son inventaire annuel des émissions anthropiques par les sources et de l’absorption par les puits des gaz à effet de serre non réglementés par le Protocole de Montréal, établi conformément aux décisions pertinentes de la Conférence des Parties, les informations supplémen- taires qui sont nécessaires pour s’assurer que les dispositions de l’art. 3 sont respec- tées et qui doivent être déterminées conformément au par. 4 ci-après. 2. Chacune des Parties visées à l’annexe I fait figurer dans la communication nationale qu’elle établit conformément à l’art. 12 de la Convention les informations supplémentaires qui sont nécessaires pour faire la preuve qu’elle s’acquitte de ses engagements au titre du présent Protocole, et qui doivent être déterminées confor- mément au par. 4 ci-après. 3. Chacune des Parties visées à l’annexe I communique les informations requises au titre du par. 1 ci-dessus chaque année, en commençant par le premier inventaire qu’elle est tenue d’établir en vertu de la Convention pour la première année de la période d’engagement qui suit l’entrée en vigueur du présent Protocole à son égard. Chaque Partie fournit les informations requises au titre du par. 2 ci-dessus dans le cadre de la première communication nationale qu’elle est tenue de présenter en vertu de la Convention après l’entrée en vigueur du présent Protocole à son égard et après l’adoption des lignes directrices prévues au par. 4 ci-après. La Conférence des Par- ties agissant comme réunion des Parties au présent Protocole décide de la périodicité selon laquelle les informations requises au titre du présent article seront communi- quées par la suite, en tenant compte de tout calendrier qui pourra être arrêté par la Conférence des Parties pour la présentation des communications nationales. 4. La Conférence des Parties agissant comme réunion des Parties au présent Proto- cole adopte à sa première session et réexamine ensuite périodiquement des lignes directrices concernant la préparation des informations requises au titre du présent article, en tenant compte des directives pour l’établissement des communications nationales des Parties visées à l’annexe I adoptées par la Conférence des Parties. En outre, avant le début de la première période d’engagement, la Conférence des Parties agissant comme réunion des Parties au présent Protocole arrête les modalités de comptabilisation des quantités attribuées.</w:t>
      </w:r>
    </w:p>
    <w:p>
      <w:r>
        <w:t>Protocole de Kyoto à la Convention-cadre des Nations Unies sur les changements climatiques 5987 Art. 8 1. Les informations communiquées en application de l’art. 7 par chacune des Par- ties visées à l’annexe I sont examinées par des équipes composées d’experts comme suite aux décisions pertinentes de la Conférence des Parties et conformément aux lignes directrices adoptées à cet effet au titre du par. 4 ci-après par la Conférence des Parties agissant comme réunion des Parties au présent Protocole. Les informations communiquées au titre du par. 1 de l’art. 7 par chacune des Parties visées à l’annexe I sont examinées dans le cadre de la compilation annuelle des inventaires des émissions et des quantités attribuées et de la comptabilité correspondante. En outre, les informations fournies au titre du par. 2 de l’art. 7 par chacune des Parties visées à l’annexe I sont étudiées dans le cadre de l’examen des communications. 2. Les équipes d’examen sont coordonnées par le secrétariat et composées d’experts choisis parmi ceux qui auront été désignés par les Parties à la Convention et, le cas échéant, par des organisations intergouvernementales, conformément aux indica- tions données à cette fin par la Conférence des Parties. 3. Le processus d’examen permet une évaluation technique complète et détaillée de tous les aspects de la mise en œuvre du présent Protocole par une Partie. Les équi- pes d’examen élaborent, à l’intention de la Conférence des Parties agissant comme réunion des Parties au présent Protocole, un rapport dans lequel elles évaluent le respect par cette Partie de ses engagements et indiquent les problèmes éventuelle- ment rencontrés pour remplir ces engagements et les facteurs influant sur leur exé- cution. Le secrétariat communique ce rapport à toutes les Parties à la Convention. En outre, le secrétariat dresse la liste des questions relatives à la mise en œuvre qui peuvent être mentionnées dans ce rapport en vue de les soumettre à la Conférence des Parties agissant comme réunion des Parties au présent Protocole pour qu’elle les examine plus avant. 4. La Conférence des Parties agissant comme réunion des Parties au présent Proto- cole adopte à sa première session et réexamine périodiquement par la suite des lignes directrices concernant l’examen de la mise en œuvre du présent Protocole par les équipes d’experts, compte tenu des décisions pertinentes de la Conférence des Parties. 5. La Conférence des Parties agissant comme réunion des Parties au présent Proto- cole examine, avec le concours de l’Organe subsidiaire de mise en œuvre et de l’Organe subsidiaire de conseil scientifique et technologique, selon qu’il convient: a) Les informations communiquées par les Parties en application de l’art. 7 et les rapports sur les examens de ces informations effectués par des experts en application du présent article; b) Les questions relatives à la mise en œuvre dont la liste a été dressée par le secrétariat conformément au par. 3 ci-dessus, ainsi que toute question soule- vée par les Parties. 6. Comme suite à l’examen des informations visées au par. 5 ci-dessus, la Confé- rence des Parties agissant comme réunion des Parties au présent Protocole prend, sur toute question, les décisions nécessaires aux fins de la mise en œuvre du présent Protocole.</w:t>
      </w:r>
    </w:p>
    <w:p>
      <w:r>
        <w:t>Protocole de Kyoto à la Convention-cadre des Nations Unies sur les changements climatiques 5988 Art. 9 1. La Conférence de Parties agissant comme réunion des Parties au présent Proto- cole examine périodiquement ledit Protocole à la lumière des données scientifiques et des évaluations les plus sûres concernant les changements climatiques et leur impact ainsi que des données techniques, sociales et économiques pertinentes. Ces examens sont coordonnés avec les examens pertinents prévus dans la Convention, en particulier ceux qui sont exigés à l’al. d) du par. 2 de l’art. 4 et à l’al. a) du par. 2 de l’art. 7 de la Convention. Sur la base de ces examens, la Conférence des Parties agissant comme réunion des Parties au présent Protocole prend les mesures voulues. 2. Le premier examen a lieu à la deuxième session de la Conférence des Parties agissant comme réunion des Parties au présent Protocole. De nouveaux examens sont effectués par la suite de manière régulière et ponctuelle. Art. 10 Toutes les Parties, tenant compte de leurs responsabilités communes mais différen- ciées et de la spécificité de leurs priorités nationales et régionales de développement, de leurs objectifs et de leur situation, sans prévoir de nouveaux engagements pour les Parties qui ne sont pas visées à l’annexe I mais en réaffirmant ceux qui sont déjà énoncés au par. 1 de l’art. 4 de la Convention et en continuant à progresser dans l’exécution de ces engagements afin de parvenir à un développement durable, compte tenu des par. 3, 5 et 7 de l’art. 4 de la Convention. a) Elaborent, lorsque cela est pertinent et dans la mesure du possible, des pro- grammes nationaux et, là où il y a lieu, régionaux, efficaces par rapport à leur coût pour améliorer la qualité des coefficients d’émission, des données sur les activités et/ou des modèles locaux et reflétant la situation économi- que de chaque Partie, dans le but d’établir puis de mettre à jour périodique- ment des inventaires nationaux des émissions anthropiques par les sources et de l’absorption par les puits des gaz à effet de serre non réglementés par le Protocole de Montréal, en utilisant des méthodologies comparables qui devront être arrêtées par la Conférence des Parties et être conformes aux directives pour l’établissement des communications nationales adoptées par cette même Conférence; b) Elaborent, appliquent, publient et mettent régulièrement à jour des program- mes nationaux et, là où il y a lieu, régionaux, contenant des mesures destinées à atténuer les changements climatiques et des mesures destinées à faciliter une adaptation appropriée à ces changements; i) Ces programmes devraient concerner notamment les secteurs de l’éner- gie, des transports et de l’industrie ainsi que l’agriculture, la foresterie et la gestion des déchets. En outre, les technologies d’adaptation et les méthodes visant à améliorer l’aménagement de l’espace permettraient de mieux s’adapter aux changements climatiques; ii) Les Parties visées à l’annexe I communiquent des informations sur les mesures prises au titre du présent Protocole, y compris les programmes nationaux, conformément à l’art. 7; quant aux autres Parties, elles</w:t>
      </w:r>
    </w:p>
    <w:p>
      <w:r>
        <w:t>Protocole de Kyoto à la Convention-cadre des Nations Unies sur les changements climatiques 5989 s’efforcent de faire figurer dans leurs communications nationales, s’il y a lieu, des informations sur les programmes contenant des mesures qui, à leur avis, aident à faire face aux changements climatiques et à leurs effets néfastes, notamment des mesures visant à réduire l’augmentation des émissions de gaz à effet de serre et à accroître l’absorption par les puits, des mesures de renforcement des capacités et des mesures d’adaptation; c) Coopèrent afin de promouvoir des modalités efficaces pour mettre au point, appliquer et diffuser des technologies, savoir-faire, pratiques et procédés écologiquement rationnels présentant un intérêt du point de vue des chan- gements climatiques, et prennent toutes les mesures possibles pour promou- voir, faciliter et financer, selon qu’il convient, l’accès à ces ressources ou leur transfert, en particulier au profit des pays en développement, ce qui passe notamment par l’élaboration de politiques et de programmes visant à assurer efficacement le transfert de technologies écologiquement rationnelles appartenant au domaine public ou relevant du secteur public et l’instauration d’un environnement porteur pour le secteur privé afin de faciliter et de ren- forcer l’accès aux technologies écologiquement rationnelles ainsi que leur transfert; d) Coopèrent aux travaux de recherche technique et scientifique et encouragent l’exploitation et le développement de systèmes d’observation systématique et la constitution d’archives de données afin de réduire les incertitudes con- cernant le système climatique, les effets néfastes des changements climati- ques et les conséquences économiques et sociales des diverses stratégies de riposte, et s’emploient à promouvoir la mise en place et le renforcement de capacités et moyens endogènes de participation aux efforts, programmes et réseaux internationaux et intergouvernementaux concernant la recherche et l’observation systématique, compte tenu de l’art. 5 de la Convention; e) Soutiennent par leur coopération et encouragent au niveau international, en recourant, s’il y a lieu, aux organismes existants, la mise au point et l’exé- cution de programmes d’éducation et de formation, y compris le renforce- ment des capacités nationales, en particulier sur le plan humain et institu- tionnel, et l’échange ou le détachement de personnel chargé de former des experts en la matière, notamment pour les pays en développement, et facili- tent au niveau national la sensibilisation du public aux changements climati- ques et l’accès de celui-ci aux informations concernant ces changements. Des modalités adaptées devraient être mises au point pour que ces activités soient menées à bien par l’intermédiaire des organes pertinents relevant de la Convention, compte tenu de l’art. 6 de celle-ci; f) Font figurer dans leurs communications nationales des informations sur les programmes et activités entrepris en application du présent article confor- mément aux décisions pertinentes de la Conférence des Parties; g) Prennent dûment en considération, dans l’exécution des engagements prévus dans le présent article, le par. 8 de l’art. 4 de la Convention.</w:t>
      </w:r>
    </w:p>
    <w:p>
      <w:r>
        <w:t>Protocole de Kyoto à la Convention-cadre des Nations Unies sur les changements climatiques 5990 Art. 11 1. Pour appliquer l’art. 10, les Parties tiennent compte des dispositions des par. 4, 5, 7, 8 et 9 de l’art. 4 de la Convention. 2. Dans le cadre de l’application du par. 1 de l’art. 4 de la Convention, conformé- ment aux dispositions du par. 3 de l’art. 4 et de l’art. 11 de celle-ci, et par le truche- ment de l’entité ou des entités chargées d’assurer le fonctionnement du mécanisme financier de la Convention, les pays développés Parties et les autres Parties dévelop- pées figurant à l’annexe II de la Convention. a) Fournissent des ressources financières nouvelles et additionnelles afin de couvrir la totalité des coûts convenus encourus par les pays en développe- ment pour progresser dans l’exécution des engagements déjà énoncés à l’al. a) du par. 1 de l’art. 4 de la Convention et visés à l’al. a) de l’art. 10 du présent Protocole; b) Fournissent également aux pays en développement Parties, notamment aux fins de transferts de technologies, les ressources financières dont ils ont besoin pour couvrir la totalité des coûts supplémentaires convenus encourus pour progresser dans l’exécution des engagements déjà énoncés au par. 1 de l’art. 4 de la Convention et visés à l’art. 10 du présent Protocole, sur les- quels un pays en développement Partie se sera entendu avec l’entité ou les entités internationales visées à l’art. 11 de la Convention, conformément audit article. L’exécution de ces engagements tient compte du fait que les apports de fonds doivent être adéquats et prévisibles, ainsi que de l’importance d’un partage appro- prié de la charge entre les pays développés Parties. Les orientations à l’intention de l’entité ou des entités chargées d’assurer le fonctionnement du mécanisme financier de la Convention figurant dans les décisions pertinentes de la Conférence des Par- ties, y compris celles qui ont été approuvées avant l’adoption du présent Protocole, s’appliquent mutatis mutandis aux dispositions du présent paragraphe. 3. Les pays développés Parties et les autres Parties développées figurant à l’annexe II de la Convention pourront également fournir, et les pays en développe- ment Parties pourront obtenir, des ressources financières aux fins de l’application de l’art. 10 du présent Protocole par voie bilatérale, régionale ou multilatérale. Art. 12 1. Il est établi un mécanisme pour un développement «propre». 2. L’objet du mécanisme pour un développement «propre» est d’aider les Parties ne figurant pas à l’annexe I à parvenir à un développement durable ainsi qu’à contri- buer à l’objectif ultime de la Convention, et d’aider les Parties visées à l’annexe I à remplir leurs engagements chiffrés de limitation et de réduction de leurs émissions prévus à l’art. 3.</w:t>
      </w:r>
    </w:p>
    <w:p>
      <w:r>
        <w:t>Protocole de Kyoto à la Convention-cadre des Nations Unies sur les changements climatiques 5991 3. Au titre du mécanisme pour un développement «propre»: a) Les Parties ne figurant pas à l’annexe I bénéficient d’activités exécutées dans le cadre de projets, qui se traduisent par des réductions d’émissions certifiées; b) Les Parties visées à l’annexe I peuvent utiliser les réductions d’émissions certifiées obtenues grâce à ces activités pour remplir une partie de leurs engagements chiffrés de limitation et de réduction des émissions prévus à l’art. 3, conformément à ce qui a été déterminé par la Conférence des Parties agissant comme réunion des Parties au présent Protocole. 4. Le mécanisme pour un développement «propre» est placé sous l’autorité de la Conférence des Parties agissant comme réunion des Parties au présent Protocole et suit ses directives; il est supervisé par un conseil exécutif du mécanisme pour un développement «propre». 5. Les réductions d’émissions découlant de chaque activité sont certifiées par des entités opérationnelles désignées par la Conférence des Parties agissant en tant que Réunion des Parties au présent Protocole, sur la base des critères suivants: a) Participation volontaire approuvée par chaque Partie concernée; b) Avantages réels, mesurables et durables liés à l’atténuation des changements climatiques; c) Réductions d’émissions s’ajoutant à celles qui auraient lieu en l’absence de l’activité certifiée. 6. Le mécanisme pour un développement «propre» aide à organiser le financement d’activités certifiées, selon que de besoin. 7. La Conférence des Parties agissant comme réunion des Parties au présent Proto- cole élabore à sa première session des modalités et des procédures visant à assurer la transparence, l’efficacité et la responsabilité grâce à un audit et à une vérification indépendants des activités. 8. La Conférence des Parties agissant comme réunion des Parties au présent Proto- cole veille à ce qu’une part des fonds provenant d’activités certifiées soit utilisée pour couvrir les dépenses administratives et aider les pays en développement Parties qui sont particulièrement vulnérables aux effets défavorables des changements climatiques à financer le coût de l’adaptation. 9. Peuvent participer au mécanisme pour un développement «propre», notamment aux activités mentionnées à l’al. a) du par. 3 ci-dessus et à l’acquisition d’unités de réduction certifiée des émissions, des entités aussi bien publiques que privées; la participation est soumise aux directives qui peuvent être données par le conseil exécutif du mécanisme. 10. Les réductions d’émissions certifiées obtenues entre l’an 2000 et le début de la première période d’engagement peuvent être utilisées pour aider à respecter les engagements prévus pour cette période.</w:t>
      </w:r>
    </w:p>
    <w:p>
      <w:r>
        <w:t>Protocole de Kyoto à la Convention-cadre des Nations Unies sur les changements climatiques 5992 Art. 13 1. En tant qu’organe suprême de la Convention, la Conférence des Parties agit comme réunion des Parties au présent Protocole. 2. Les Parties à la Convention qui ne sont pas Parties au présent Protocole peuvent participer, en qualité d’observateurs, aux travaux de toute session de la Conférence des Parties agissant comme réunion des Parties au présent Protocole. Lorsque la Conférence des Parties agit en tant que réunion des Parties au présent Protocole, les décisions prises au titre dudit Protocole le sont uniquement par les Parties à cet ins- trument. 3. Lorsque la Conférence des Parties agit comme réunion des Parties au présent Protocole, tout membre du Bureau de la Conférence des Parties représentant une Partie à la Convention qui, à ce moment-là, n’est pas Partie au présent Protocole est remplacé par un nouveau membre élu par les Parties au présent Protocole et parmi celles-ci. 4. La Conférence des Parties agissant comme réunion des Parties au présent Proto- cole fait régulièrement le point de la mise en œuvre dudit Protocole et prend, dans les limites de son mandat, les décisions nécessaires pour en promouvoir la mise en œuvre effective. Elle exerce les fonctions qui lui sont conférées par le présent Proto- cole et: a) Elle évalue, sur la base de toutes les informations qui lui sont communiquées conformément aux dispositions du présent Protocole, la mise en œuvre de celui-ci par les Parties, les effets d’ensemble des mesures prises en applica- tion du présent Protocole, en particulier les effets environnementaux, éco- nomiques et sociaux et leurs incidences cumulées, et les progrès réalisés pour tendre vers l’objectif de la Convention; b) Elle examine périodiquement les obligations des Parties au titre du présent Protocole, en prenant dûment en considération tout examen prévu à l’al. d) du par. 2 de l’art. 4 et au par. 2 de l’art. 7 de la Convention et en tenant compte de l’objectif de la Convention, de l’expérience acquise lors de son application et de l’évolution des connaissances scientifiques et technologi- ques et, à cet égard, elle examine et adopte des rapports périodiques sur la mise en œuvre du présent Protocole; c) Elle encourage et facilite l’échange d’informations sur les mesures adoptées par les Parties pour faire face aux changements climatiques et à leurs effets, en tenant compte de la diversité de situations, de responsabilités et de moyens des Parties ainsi que de leurs engagements respectifs au titre du présent Protocole; d) Elle facilite, à la demande de deux Parties ou davantage, la coordination des mesures qu’elles ont adoptées pour faire face aux changements climatiques et à leurs effets, en tenant compte de la diversité de situations, de responsa- bilités et de moyens des Parties ainsi que de leurs engagements respectifs au titre du présent Protocole;</w:t>
      </w:r>
    </w:p>
    <w:p>
      <w:r>
        <w:t>Protocole de Kyoto à la Convention-cadre des Nations Unies sur les changements climatiques 5993 e) Elle encourage et dirige, conformément à l’objectif de la Convention et aux dispositions du présent Protocole et en tenant pleinement compte des déci- sions pertinentes de la Conférence des Parties, l’élaboration et le perfection- nement périodique de méthodologies comparables propres à permettre de mettre en œuvre efficacement ledit Protocole, qui seront arrêtées par la Con- férence des Parties agissant comme réunion des Parties au présent Protocole; f) Elle fait des recommandations sur toutes questions nécessaires à la mise en œuvre du présent Protocole; g) Elle s’efforce de mobiliser des ressources financières additionnelles confor- mément au par. 2 de l’art. 11; h) Elle crée les organes subsidiaires jugés nécessaires à la mise en œuvre du présent Protocole; i) Le cas échéant, elle sollicite et utilise les services et le concours des orga- nisations internationales et des organismes intergouvernementaux et non gouvernementaux compétents, ainsi que les informations qu’ils fournissent; j) Elle exerce les autres fonctions qui peuvent se révéler nécessaires aux fins de la mise en œuvre du présent Protocole et examine toute tâche découlant d’une décision de la Conférence des Parties. 5. Le règlement intérieur de la Conférence des Parties et les procédures financières appliquées au titre de la Convention s’appliquent mutatis mutandis au présent Protocole, sauf si la Conférence des Parties agissant comme réunion des Parties au présent Protocole en décide autrement par consensus. 6. Le secrétariat convoque la première session de la Conférence des Parties agissant comme réunion des Parties au présent Protocole à l’occasion de la première session de la Conférence des Parties prévue après l’entrée en vigueur du présent Protocole. Les sessions ordinaires ultérieures de la Conférence des Parties agissant comme réunion des Parties au présent Protocole se tiendront chaque année et coïncideront avec les sessions ordinaires de la Conférence des Parties, à moins que la Conférence des Parties agissant comme réunion des Parties au présent Protocole n’en décide autrement. 7. La Conférence des Parties agissant comme réunion des Parties au présent Proto- cole tient des sessions extraordinaires à tout autre moment lorsqu’elle le juge néces- saire ou si une Partie en fait la demande par écrit, à condition que cette demande soit appuyée par un tiers au moins des Parties dans les six mois qui suivent sa communi- cation aux Parties par le secrétariat. 8. L’Organisation des Nations Unies, ses institutions spécialisées et l’Agence inter- nationale de l’énergie atomique ainsi que tout Etat membre d’une de ces organisa- tions ou doté du statut d’observateur auprès de l’une d’elles qui n’est pas Partie à la Convention, peuvent être représentés aux sessions de la Conférence des Parties agis- sant comme réunion des Parties au présent Protocole en qualité d’observateurs. Tout organe ou organisme, national ou international, gouvernemental ou non gouverne- mental, qui est compétent dans les domaines visés par le présent Protocole et qui a fait savoir au secrétariat qu’il souhaitait être représenté en qualité d’observateur à</w:t>
      </w:r>
    </w:p>
    <w:p>
      <w:r>
        <w:t>Protocole de Kyoto à la Convention-cadre des Nations Unies sur les changements climatiques 5994 une session de la Conférence des Parties agissant comme réunion des Parties au pré- sent Protocole peut y être admis en cette qualité à moins qu’un tiers au moins des Parties présentes n’y fassent objection. L’admission et la participation d’observa- teurs sont régies par le règlement intérieur visé au par. 5 ci-dessus. Art. 14 1. Le secrétariat créé en application de l’art. 8 de la Convention assure le secrétariat du présent Protocole. 2. Le par. 2 de l’art. 8 de la Convention relatif aux fonctions du secrétariat et le par. 3 de ce même article concernant les dispositions prises pour son fonctionnement s’appliquent mutatis mutandis au présent Protocole. Le secrétariat exerce en outre les fonctions qui lui sont confiées au titre du présent Protocole. Art. 15 1. L’Organe subsidiaire de conseil scientifique et technologique et l’Organe subsi- diaire de mise en œuvre de la Convention créés par les art. 9 et 10 de la Convention font office, respectivement, d’Organe subsidiaire de conseil scientifique et technolo- gique et d’Organe subsidiaire de mise en œuvre du présent Protocole. Les disposi- tions de la Convention relatives au fonctionnement de ces deux organes s’appliquent mutatis mutandis au présent Protocole. Les réunions de l’Organe subsidiaire de con- seil scientifique et technologique et de l’Organe subsidiaire de mise en œuvre du présent Protocole coïncident avec celles de l’Organe subsidiaire de conseil scientifi- que et technologique et de l’Organe subsidiaire de mise en œuvre de la Convention. 2. Les Parties à la Convention qui ne sont pas parties au présent Protocole peuvent participer en qualité d’observateurs aux travaux de toute session des organes subsi- diaires. Lorsque les organes subsidiaires agissent en tant qu’organes subsidiaires du présent Protocole, les décisions relevant dudit Protocole sont prises uniquement par celles des Parties à la Convention qui sont Parties à cet instrument. 3. Lorsque les organes subsidiaires créés par les art. 9 et 10 de la Convention exer- cent leurs fonctions dans un domaine qui relève du présent Protocole, tout membre de leur bureau représentant une Partie à la Convention qui, à ce moment-là, n’est pas partie au présent Protocole est remplacé par un nouveau membre élu par les Parties au Protocole et parmi celles-ci. Art. 16 La Conférence des Parties agissant comme réunion des Parties au présent Protocole envisage dès que possible l’application au présent Protocole du processus consultatif multilatéral visé à l’art. 13 de la Convention et le modifie s’il y a lieu, à la lumière de toute décision pertinente qui pourra être prise par la Conférence des Parties à la Convention. Tout processus consultatif multilatéral susceptible d’être appliqué au présent Protocole fonctionne sans préjudice des procédures et mécanismes mis en place conformément à l’art. 18.</w:t>
      </w:r>
    </w:p>
    <w:p>
      <w:r>
        <w:t>Protocole de Kyoto à la Convention-cadre des Nations Unies sur les changements climatiques 5995 Art. 17 La Conférence des Parties définit les principes, les modalités, les règles et les lignes directrices à appliquer en ce qui concerne notamment la vérification, l’établissement de rapports et l’obligation redditionnelle en matière d’échange de droits d’émission. Les Parties visées à l’annexe B peuvent participer à des échanges de droits d’émis- sion aux fins de remplir leurs engagements au titre de l’art. 3. Tout échange de ce type vient en complément des mesures prises au niveau national pour remplir les engagements chiffrés de limitation et de réduction des émissions prévu dans cet article. Art. 18 A sa première session, la Conférence des Parties agissant comme réunion des Parties au présent Protocole approuve des procédures et mécanismes appropriés et efficaces pour déterminer et étudier les cas de non-respect des dispositions du présent Proto- cole, notamment en dressant une liste indicative des conséquences, compte tenu de la cause, du type et du degré de non-respect et de la fréquence des cas. Si des procé- dures et mécanismes relevant du présent article entraînent des conséquences qui lient les Parties, ils sont adoptés au moyen d’un amendement au présent Protocole. Art. 19 Les dispositions de l’art. 14 de la Convention relatif au règlement des différends s’appliquent mutatis mutandis au présent Protocole. Art. 20 1. Toute Partie peut proposer des amendements au présent Protocole. 2. Les amendements au présent Protocole sont adoptés à une session ordinaire de la Conférence des Parties agissant comme réunion des Parties au présent Protocole. Le texte de toute proposition d’amendement au présent Protocole est communiqué aux Parties par le secrétariat six mois au moins avant la réunion à laquelle l’amendement est proposé pour adoption. Le secrétariat communique également le texte de toute proposition d’amendement aux Parties à la Convention et aux signataires de cet ins- trument et, pour information, au Dépositaire. 3. Les Parties n’épargnent aucun effort pour parvenir à un accord par consensus sur toute proposition d’amendement au présent Protocole. Si tous les efforts dans ce sens demeurent vains et qu’aucun accord n’intervient, l’amendement est adopté en dernier recours par un vote à la majorité des trois quarts des Parties présentes et votantes. L’amendement adopté est communiqué par le secrétariat au Dépositaire, qui le transmet à toutes les Parties pour acceptation. 4. Les instruments d’acceptation des amendements sont déposés auprès du Déposi- taire. Tout amendement adopté conformément au par. 3 ci-dessus entre en vigueur à l’égard des Parties l’ayant accepté le quatre-vingt-dixième jour qui suit la date de réception, par le Dépositaire, des instruments d’acceptation des trois quarts au moins des Parties au présent Protocole.</w:t>
      </w:r>
    </w:p>
    <w:p>
      <w:r>
        <w:t>Protocole de Kyoto à la Convention-cadre des Nations Unies sur les changements climatiques 5996 5. L’amendement entre en vigueur à l’égard de toute autre Partie le quatre-vingt- dixième jour qui suit la date du dépôt par cette Partie, auprès du Dépositaire, de son instrument d’acceptation dudit amendement. Art. 21 1. Les annexes du présent Protocole font partie intégrante de celui-ci et, sauf dispo- sition contraire expresse, toute référence au présent Protocole constitue en même temps une référence à ses annexes. Si des annexes sont adoptées après l’entrée en vigueur du présent Protocole, elles se limitent à des listes, formules et autres docu- ments descriptifs de caractère scientifique, technique, procédural ou administratif. 2. Toute Partie peut proposer des annexes au présent Protocole ou des amende- ments à des annexes du présent Protocole. 3. Les annexes du présent Protocole et les amendements à des annexes du présent Protocole sont adoptés à une session ordinaire de la Conférence des Parties agissant comme réunion des Parties au présent Protocole. Le texte de toute proposition d’annexe ou d’amendement à une annexe est communiqué aux Parties par le secréta- riat six mois au moins avant la réunion à laquelle l’annexe ou l’amendement est proposé pour adoption. Le secrétariat communique également le texte de toute pro- position d’annexe ou d’amendement à une annexe aux Parties à la Convention et aux signataires de cet instrument et, pour information, au Dépositaire. 4. Les Parties n’épargnent aucun effort pour parvenir à un accord par consensus sur toute proposition d’annexe ou d’amendement à une annexe. Si tous les efforts dans ce sens demeurent vains et qu’aucun accord n’intervient, l’annexe ou l’amendement à une annexe est adopté en dernier recours par un vote à la majorité des trois quarts des Parties présentes et votantes. L’annexe ou l’amendement à une annexe adopté est communiqué par le secrétariat au Dépositaire, qui le transmet à toutes les Parties pour acceptation. 5. Toute annexe ou tout amendement à une annexe, autre que l’annexe A ou B, qui a été adopté conformément aux par. 3 et 4 ci-dessus, entre en vigueur à l’égard de toutes les Parties au présent Protocole six mois après la date à laquelle le Dépositaire leur en a notifié l’adoption, exception faite des Parties qui, dans l’intervalle, ont notifié par écrit au Dépositaire qu’elles n’acceptaient pas l’annexe ou l’amendement en question. A l’égard des Parties qui retirent leur notification de non-acceptation, l’annexe ou l’amendement à une annexe entre en vigueur le quatre-vingt-dixième jour qui suit la date de réception, par le Dépositaire, de la notification de ce retrait. 6. Si l’adoption d’une annexe ou d’un amendement à une annexe nécessite un amendement au présent Protocole, cette annexe ou cet amendement à une annexe n’entre en vigueur que lorsque l’amendement au Protocole entre lui-même en vigueur. 7. Les amendements aux annexes A et B du présent Protocole sont adoptés et entrent en vigueur conformément à la procédure énoncée à l’art. 20, à condition que tout amendement à l’annexe B soit adopté uniquement avec le consentement écrit de la Partie concernée.</w:t>
      </w:r>
    </w:p>
    <w:p>
      <w:r>
        <w:t>Protocole de Kyoto à la Convention-cadre des Nations Unies sur les changements climatiques 5997 Art. 22 1. Chaque Partie dispose d’une voix, sous réserve des dispositions du par. 2 ci-après. 2. Dans les domaines de leur compétence, les organisations régionales d’intégration économique disposent, pour exercer leur droit de vote, d’un nombre de voix égal au nombre de leurs Etats membres qui sont Parties au présent Protocole. Ces organisa- tions n’exercent pas leur droit de vote si l’un quelconque de leurs Etats membres exerce le sien, et inversement. Art. 23 Le Secrétaire général de l’Organisation des Nations Unies est le Dépositaire du présent Protocole. Art. 24 1. Le présent Protocole est ouvert à la signature et soumis à la ratification, l’accep- tation ou l’approbation des Etats et des organisations régionales d’intégration économique qui sont Parties à la Convention. Il sera ouvert à la signature au Siège de l’Organisation des Nations Unies à New York du 16 mars 1998 au 15 mars 1999 et sera ouvert à l’adhésion dès le lendemain du jour où il cessera d’être ouvert à la signature. Les instruments de ratification, d’acceptation, d’approbation ou d’adhé- sion sont déposés auprès du Dépositaire. 2. Toute organisation régionale d’intégration économique qui devient Partie au présent Protocole sans qu’aucun de ses Etats membres y soit Partie est liée par toutes les obligations découlant du présent Protocole. Lorsqu’un ou plusieurs Etats membres d’une telle organisation sont Parties au présent Protocole, cette organisa- tion et ses Etats membres conviennent de leurs responsabilités respectives aux fins de l’exécution de leurs obligations au titre du présent Protocole. En pareil cas, l’organisation et ses Etats membres ne sont pas habilités à exercer concurremment les droits découlant du présent Protocole. 3. Dans leurs instruments de ratification, d’acceptation, d’approbation ou d’adhé- sion, les organisations régionales d’intégration économique indiquent l’étendue de leur compétence à l’égard des questions régies par le présent Protocole. En outre, ces organisations informent le Dépositaire, qui en informe à son tour les Parties, de toute modification importante de l’étendue de leur compétence. Art. 25 1. Le présent Protocole entre en vigueur le quatre-vingt-dixième jour qui suit la date du dépôt de leurs instruments de ratification, d’acceptation, d’approbation ou d’adhésion par 55 Parties à la Convention au minimum, parmi lesquelles les Parties visées à l’annexe I dont les émissions totales de dioxyde de carbone représentaient en 1990 au moins 55 % du volume total des émissions de dioxyde de carbone de l’ensemble des Parties visées à cette annexe.</w:t>
      </w:r>
    </w:p>
    <w:p>
      <w:r>
        <w:t>Protocole de Kyoto à la Convention-cadre des Nations Unies sur les changements climatiques 5998 2. Aux fins du présent article, «le volume total des émissions de dioxyde de carbone en 1990 des Parties visées à l’annexe I» est le volume notifié par les Parties visées à l’annexe I, à la date à laquelle elles adoptent le présent Protocole ou à une date anté- rieure, dans leur communication nationale initiale présentée au titre de l’art. 12 de la Convention. 3. A l’égard de chaque Partie ou organisation régionale d’intégration économique qui ratifie, accepte ou approuve le présent Protocole ou y adhère une fois que les conditions requises pour l’entrée en vigueur énoncées au par. 1 ci-dessus ont été remplies, le présent Protocole entre en vigueur le quatre-vingt-dixième jour qui suit la date du dépôt par cet Etat ou cette organisation de son instrument de ratification, d’acceptation, d’approbation ou d’adhésion. 4. Aux fins du présent article, tout instrument déposé par une organisation régionale d’intégration économique ne s’ajoute pas à ceux qui sont déposés par les Etats membres de cette organisation. Art. 26 Aucune réserve ne peut être faite au présent Protocole. Art. 27 1. A l’expiration d’un délai de trois ans à compter de la date d’entrée en vigueur du présent Protocole à l’égard d’une Partie, cette Partie peut, à tout moment, le dénon- cer par notification écrite adressée au Dépositaire. 2. Cette dénonciation prend effet à l’expiration d’un délai d’un an à compter de la date à laquelle le Dépositaire en reçoit notification ou à toute autre date ultérieure spécifiée dans ladite notification. 3. Toute Partie qui dénonce la Convention est réputée dénoncer également le présent Protocole. Art. 28 L’original du présent Protocole, dont les textes anglais, arabe, chinois, espagnol, français et russe font également foi, est déposé auprès du Secrétaire général de l’Organisation des Nations Unies.</w:t>
      </w:r>
    </w:p>
    <w:p>
      <w:r>
        <w:t>Protocole de Kyoto à la Convention-cadre des Nations Unies sur les changements climatiques 5999 Fait à Kyoto le onze décembre mil neuf cent quatre-vingt-dix-sept. En foi de quoi les soussignés, dûment autorisés à cet effet, ont signé le présent Protocole aux dates indiquées. Suivent les signatures</w:t>
      </w:r>
    </w:p>
    <w:p>
      <w:r>
        <w:t>Protocole de Kyoto à la Convention-cadre des Nations Unies sur les changements climatiques 6000 Annexe A Gaz à effet de serre Dioxyde de carbone (CO2) Méthane (CH4) Oxyde nitreux (N2O) Hydrofluorocarbones (HFC) Hydrocarbures perfluorés (PFC) Hexafluorure de soufre (SF6) Secteurs/catégories de sources Energie Combustion de combustibles – Secteur de l’énergie – Industries manufacturières et construction – Transport – Autres secteurs – Autres Emissions fugitives imputables aux combustibles – Combustibles solides – Pétrole et gaz naturel – Autres Procédés industriels – Produits minéraux – Industrie chimique – Production de métal – Autre production – Production d’hydrocarbures halogénés et d’hexafluorure de soufre – Consommation d’hydrocarbures halogénés et d’hexafluorure de soufre – Autres</w:t>
      </w:r>
    </w:p>
    <w:p>
      <w:r>
        <w:t>Protocole de Kyoto à la Convention-cadre des Nations Unies sur les changements climatiques 6001 Utilisation de solvants et d’autres produits Agriculture – Fermentation entérique – Gestion du fumier – Riziculture – Sols agricoles – Brûlage dirigé de la savane – Incinération sur place de déchets agricoles – Autres Déchets – Mise en décharge de déchets solides – Traitement des eaux usées – Incinération des déchets – Autres</w:t>
      </w:r>
    </w:p>
    <w:p>
      <w:r>
        <w:t>Protocole de Kyoto à la Convention-cadre des Nations Unies sur les changements climatiques 6002 Annexe B Engagements chiffrés de limitation ou de réduction des émissions (en pourcentage des émissions de l’année ou de la période de référence) Partie Allemagne 92 Australie 108 Autriche 92 Belgique 92 Bulgarie* 92 Canada 94 Communauté européenne 92 Croatie* 95 Danemark 92 Espagne 92 Estonie* 92 Etats-Unis d’Amérique 93 Fédération de Russie* 100 Finlande 92 France 92 Grèce 92 Hongrie* 94 Irlande 92 Islande 110 Italie 92 Japon 94 Lettonie* 92 Liechtenstein 92 Lituanie* 92 Luxembourg 92 Monaco 92 Norvège 101 Nouvelle-Zélande 100 Pays-Bas 92 Pologne* 94 Portugal 92 République tchèque* 92</w:t>
      </w:r>
    </w:p>
    <w:p>
      <w:r>
        <w:t>Protocole de Kyoto à la Convention-cadre des Nations Unies sur les changements climatiques 6003 Roumanie* 92 Royaume-Uni de Grande-Bretagne et d’Irlande du Nord 92 Slovaquie* 92 Slovénie* 92 Suède 92 Suisse 92 Ukraine* 100 * Pays en transition vers une économie de marché.</w:t>
      </w:r>
    </w:p>
    <w:p>
      <w:r>
        <w:t>Schweizerisches Bundesarchiv, Digitale Amtsdruckschriften Archives fédérales suisses, Publications officielles numérisées Archivio federale svizzero, Pubblicazioni ufficiali digitali Protocole de Kyoto à la Convention-cadre des Nations Unies sur les changements climatiques In Bundesblatt Dans Feuille fédérale In Foglio federale Jahr 2002 Année Anno Band 1 Volume Volume Heft 41 Cahier Numero Geschäftsnummer --- Numéro d'affaire Numero dell'oggetto Datum 15.10.2002 Date Data Seite 5979-6003 Page Pagina Ref. No 10 126 642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