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2002-0335 1589 vom 16. Dezember 2001</w:t>
      </w:r>
    </w:p>
    <w:p>
      <w:r>
        <w:t>Bundesverwaltung, 2001-12-16, DE</w:t>
      </w:r>
    </w:p>
    <w:p>
      <w:r>
        <w:rPr>
          <w:b/>
        </w:rPr>
        <w:t xml:space="preserve">Quelle: </w:t>
      </w:r>
      <w:r>
        <w:t>https://mcp.opencaselaw.ch/entscheid/ch_vb_2002-0335_1589</w:t>
      </w:r>
    </w:p>
    <w:p>
      <w:r>
        <w:t>FR: CH_VB 2002-0335 1589 du 16 décembre 2001</w:t>
      </w:r>
    </w:p>
    <w:p>
      <w:r>
        <w:t>IT: CH_VB 2002-0335 1589 del 16 dicembre 2001</w:t>
      </w:r>
    </w:p>
    <w:p>
      <w:pPr>
        <w:pStyle w:val="Heading2"/>
      </w:pPr>
      <w:r>
        <w:t>Erwägungen</w:t>
      </w:r>
    </w:p>
    <w:p>
      <w:r>
        <w:rPr>
          <w:b/>
        </w:rPr>
        <w:t>E. 2</w:t>
      </w:r>
    </w:p>
    <w:p>
      <w:r>
        <w:t>ho 30 décembre 2001 au 1er janvier 2005 – Usines métallurgiques de Vallorbe, 1337 Vallorbe LC (rondes à chaînes) – LP (limes de précision) – LA/LR (limes à manches ronds, manches carrés) 54 ho ou f</w:t>
      </w:r>
    </w:p>
    <w:p>
      <w:r>
        <w:rPr>
          <w:b/>
        </w:rPr>
        <w:t>E. 3</w:t>
      </w:r>
    </w:p>
    <w:p>
      <w:r>
        <w:t>février 2002 au 8 février 2003 – Cicorel SA, 2017 Boudry fabrication TAB (insolation CNC salle blanche – contrôle CNC – galvano- plastie) à La Chaux-de-Fonds 18 ho ou f 9 septembre 2001 au 11 septembre 2004 (renouvellement) – Seba Aproz SA, 1951 Sion secteurs de production, de logistique, d’entretien et de préparation 42 ho ou f 27 janvier 2002 au 6 mars 2004 (modification) – Décolletage AGAM SA, 1880 Bex décolletage et reprise 16 ho ou f 11 mars 2002 au 12 mars 2005 (renouvellement) Travail du dimanche (art. 19 LTr) – SOGEP Société Genevoise des Pétroles, 1214 Vernier surveillance de la réception de produits pétroliers par pipeline Méditerranée – Rhôhne SPMR/Sappro 2 ho 16 décembre 2001 au 18 décembre 2004</w:t>
      </w:r>
    </w:p>
    <w:p>
      <w:r>
        <w:t>1590 – Petrostock SA, 1214 Vernier surveillance de la réception de produits pétroliers par pipeline Méditerra- née–Rhône SPMR/Sappro 2 ho 30 décembre 2001 au 1er janvier 2005 – Décolletage AGAM SA, 1880 Bex décolletage 2 ho 10 mars 2002 au 12 mars 2005 (renouvellement) Travail continu (art. 24 LTr) – Schoeller Wavin Systems AG, 1680 Romont fabrication d’articles en matière plastique 48 ho ou f 27 janvier 2002 au 29 janvier 2005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Louis Lang SA, 2900 Porrentruy fabrication de bracelets: fraisage et perçage, fabrication de boîtes: étampage, tournage, fraisage polissage: automates 26 ho ou f 19 novembre 2001 au 20 novembre 2004 (renouvellement/modification)</w:t>
      </w:r>
    </w:p>
    <w:p>
      <w:r>
        <w:t>1591 – Pouly Tradition SA, 1242 Satigny boulangerie, pâtisserie et traiteur 103 ho ou f 13 août 2000 au 16 août 2003 (renouvellement/modification) – Imprimerie Mauron + Tinguely &amp; Lachat SA, 1701 Fribourg offset et diverse fabrication</w:t>
      </w:r>
    </w:p>
    <w:p>
      <w:r>
        <w:rPr>
          <w:b/>
        </w:rPr>
        <w:t>E. 8</w:t>
      </w:r>
    </w:p>
    <w:p>
      <w:r>
        <w:t>ho ou f 20 janvier 2002 au 22 janvier 2005 (renouvellement/modification) – montena components sa, 1728 Rossens bobinage – assemblage – ligne d’imprégnation</w:t>
      </w:r>
    </w:p>
    <w:p>
      <w:r>
        <w:rPr>
          <w:b/>
        </w:rPr>
        <w:t>E. 13</w:t>
      </w:r>
    </w:p>
    <w:p>
      <w:r>
        <w:t>août 2000 au 16 août 2003 (renouvellement/modification) – Imprimerie Mauron + Tinguely &amp; Lachat SA, 1701 Fribourg offset et diverse fabrication 2 ho ou f 20 janvier 2002 au 22 janvier 2005 (renouvellement/modification) – montena components sa, 1728 Rossens bobinage – assemblage – ligne d’imprégnation 3 ho ou f 11 novembre 2001 au 13 novembre 2004 (renouvellement/modification) – Tetra Pak (Suisse) SA, 1680 Romont laminoir, découpeuse, emballage, impression (W &amp; H), montage des clichés, entretien et « docteur machines » 70 ho ou f 24 février 2002 au 26 février 2005 (renouvellement/modification)</w:t>
      </w:r>
    </w:p>
    <w:p>
      <w:r>
        <w:t>1592 Travail continu Motifs: Horaire d’exploitation indispensable pour des raisons techniques ou écono- miques (art. 24, al. 2, LTr) – Tetra Pak (Suisse) SA, 1680 Romont ligne de fabrication de film soufflé (Blown Film)</w:t>
      </w:r>
    </w:p>
    <w:p>
      <w:r>
        <w:rPr>
          <w:b/>
        </w:rPr>
        <w:t>E. 18</w:t>
      </w:r>
    </w:p>
    <w:p>
      <w:r>
        <w:t>ho 24 février 2002 au 26 février 2005 (renouvellement/modification) – Metalor Technologies SA, 2000 Neuchâtel chaînes « Tentola » et « Savonnette » pour la fabrication de lingots bancaires et fonderie d’argent</w:t>
      </w:r>
    </w:p>
    <w:p>
      <w:r>
        <w:rPr>
          <w:b/>
        </w:rPr>
        <w:t>E. 20</w:t>
      </w:r>
    </w:p>
    <w:p>
      <w:r>
        <w:t>ho 10 juin 2001 au 12 juin 2004 (renouvellement/modification)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26 février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08 Cahier Numero Geschäftsnummer --- Numéro d'affaire Numero dell'oggetto Datum 26.02.2002 Date Data Seite 1589-1592 Page Pagina Ref. No 10 126 084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