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2002-0330 1593 vom 26. Februar 2002</w:t>
      </w:r>
    </w:p>
    <w:p>
      <w:r>
        <w:t>Bundesverwaltung, 2002-02-26, DE</w:t>
      </w:r>
    </w:p>
    <w:p>
      <w:r>
        <w:rPr>
          <w:b/>
        </w:rPr>
        <w:t xml:space="preserve">Quelle: </w:t>
      </w:r>
      <w:r>
        <w:t>https://mcp.opencaselaw.ch/entscheid/ch_vb_2002-0330_1593</w:t>
      </w:r>
    </w:p>
    <w:p>
      <w:r>
        <w:t>FR: CH_VB 2002-0330 1593 du 26 février 2002</w:t>
      </w:r>
    </w:p>
    <w:p>
      <w:r>
        <w:t>IT: CH_VB 2002-0330 1593 del 26 febbraio 2002</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2 septembre au 4 septembre 2002 Les examens oraux auront lieu du 16 septembre au 18 septembre 2002 Ces examens auront lieu à Berne.</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w:t>
      </w:r>
    </w:p>
    <w:p>
      <w:r>
        <w:t>1594 Indication: Lors de leur inscription les candidates et candidats indiquent dans quelle branche complémentaire (ci-dessus) ils désirent passer un examen. c. pour la maturité commerciale –t 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Selon l’art. 14, par. 1, du règlement, les examens de maturité professionnelle peu- vent être subis en une ( examens complets) ou deux sessions (examens partiels). La première partie de l’examen partiel comprend pour la maturité professionnelle technique pour la maturité professionnelle commerciale physique mathématiques chimie droit et économie d’entreprise histoire et sciences politiques histoire et sciences politiques droit et économie branche complémentaire 1 la branche complémentaire choisie branche complémentaire 2 La deuxième partie des examens partiels s’étend aux quatre disciplines restantes.</w:t>
      </w:r>
    </w:p>
    <w:p>
      <w:r>
        <w:t>1595</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Hotelgasse 1 Case postale 245 3000 Berne 7 Téléphone 031/328 40 60 Fax 031/328 40 55 Les frais d’inscription se montent à: Francs 1. Droit d’inscription1 (valable pour tous les examens) 100 2. Finances d’examen2 – examen complet 500 – examens partiels 1re ou 2e partie 250 Tous les frais d’inscription sont à verser au secrétariat des examens à Berne, compte no 753855-00, Crédit Suisse (CS). Le délai d’inscription expire le 2 mai 2002 (date de la poste). 26 février 2002 Commission fédérale de maturité professionnelle: La présidente, Judith Renner-Bach</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2002 In Bundesblatt Dans Feuille fédérale In Foglio federale Jahr 2002 Année Anno Band 1 Volume Volume Heft</w:t>
      </w:r>
    </w:p>
    <w:p>
      <w:r>
        <w:rPr>
          <w:b/>
        </w:rPr>
        <w:t>E. 08</w:t>
      </w:r>
    </w:p>
    <w:p>
      <w:r>
        <w:t>Cahier Numero Geschäftsnummer --- Numéro d'affaire Numero dell'oggetto Datum 26.02.2002 Date Data Seite 1593-1595 Page Pagina Ref. No</w:t>
      </w:r>
    </w:p>
    <w:p>
      <w:r>
        <w:rPr>
          <w:b/>
        </w:rPr>
        <w:t>E. 10</w:t>
      </w:r>
    </w:p>
    <w:p>
      <w:r>
        <w:t>126 085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