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2001-2664 751 vom 19. Dezember 2001</w:t>
      </w:r>
    </w:p>
    <w:p>
      <w:r>
        <w:t>Bundesverwaltung, 2001-12-19, DE</w:t>
      </w:r>
    </w:p>
    <w:p>
      <w:r>
        <w:rPr>
          <w:b/>
        </w:rPr>
        <w:t xml:space="preserve">Quelle: </w:t>
      </w:r>
      <w:r>
        <w:t>https://mcp.opencaselaw.ch/entscheid/ch_vb_2001-2664_751</w:t>
      </w:r>
    </w:p>
    <w:p>
      <w:r>
        <w:t>FR: CH_VB 2001-2664 751 du 19 décembre 2001</w:t>
      </w:r>
    </w:p>
    <w:p>
      <w:r>
        <w:t>IT: CH_VB 2001-2664 751 del 19 dicembre 2001</w:t>
      </w:r>
    </w:p>
    <w:p>
      <w:pPr>
        <w:pStyle w:val="Heading2"/>
      </w:pPr>
      <w:r>
        <w:t>Erwägungen</w:t>
      </w:r>
    </w:p>
    <w:p>
      <w:r>
        <w:rPr>
          <w:b/>
        </w:rPr>
        <w:t>E. 1</w:t>
      </w:r>
    </w:p>
    <w:p>
      <w:r>
        <w:t>Swiss Music Radio doit commencer à émettre le programme musical en langue allemande dans un délai de deux ans à compter de l’octroi de la concession. Dans le cas contraire, le département peut édicter des obligations ou alors restreindre, suspendre, révoquer ou retirer la concession sur ce point.</w:t>
      </w:r>
    </w:p>
    <w:p>
      <w:r>
        <w:rPr>
          <w:b/>
        </w:rPr>
        <w:t>E. 2</w:t>
      </w:r>
    </w:p>
    <w:p>
      <w:r>
        <w:t>Swiss Music Radio doit commencer à émettre le programme musical en langues française et italienne respectivement d’ici début 2004 et début 2006. Dans le cas contraire, le département peut édicter des obligations ou alors restreindre, suspendre, révoquer ou retirer la concession sur ce point. 1 FF 2001 190</w:t>
      </w:r>
    </w:p>
    <w:p>
      <w:r>
        <w:t>Concession Swiss Music Radio 752 II La présente modification entre en vigueur le 19 décembre 2001. 19 décembre 2001 Au nom du Conseil fédéral suisse: 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Concession octroyée à Swiss Music Radio In Bundesblatt Dans Feuille fédérale In Foglio federale Jahr 2002 Année Anno Band 1 Volume Volume Heft</w:t>
      </w:r>
    </w:p>
    <w:p>
      <w:r>
        <w:rPr>
          <w:b/>
        </w:rPr>
        <w:t>E. 05</w:t>
      </w:r>
    </w:p>
    <w:p>
      <w:r>
        <w:t>Cahier Numero Geschäftsnummer --- Numéro d'affaire Numero dell'oggetto Datum 05.02.2002 Date Data Seite 751-752 Page Pagina Ref. No</w:t>
      </w:r>
    </w:p>
    <w:p>
      <w:r>
        <w:rPr>
          <w:b/>
        </w:rPr>
        <w:t>E. 10</w:t>
      </w:r>
    </w:p>
    <w:p>
      <w:r>
        <w:t>125 992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