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2001-2455 5739 vom 12. November 2001</w:t>
      </w:r>
    </w:p>
    <w:p>
      <w:r>
        <w:t>Bundesverwaltung, 2001-11-12, DE</w:t>
      </w:r>
    </w:p>
    <w:p>
      <w:r>
        <w:rPr>
          <w:b/>
        </w:rPr>
        <w:t xml:space="preserve">Quelle: </w:t>
      </w:r>
      <w:r>
        <w:t>https://mcp.opencaselaw.ch/entscheid/ch_vb_2001-2455_5739</w:t>
      </w:r>
    </w:p>
    <w:p>
      <w:r>
        <w:t>FR: CH_VB 2001-2455 5739 du 12 novembre 2001</w:t>
      </w:r>
    </w:p>
    <w:p>
      <w:r>
        <w:t>IT: CH_VB 2001-2455 5739 del 12 novembre 2001</w:t>
      </w:r>
    </w:p>
    <w:p>
      <w:pPr>
        <w:pStyle w:val="Heading2"/>
      </w:pPr>
      <w:r>
        <w:t>Volltext</w:t>
      </w:r>
    </w:p>
    <w:p>
      <w:r>
        <w:t>2001-2455 5739 Demandes d’octroi de permis concernant la durée du travail Travail de nuit (art. 17 LTr) – Topventil SA, 2000 Neuchâtel nettoyage industriel de ventilation pour les restaurants, hôtels, hôpitaux et autres entreprises établis sur tout le territoire Suisse 12 ho 12 novembre 2001 au 13 novembre 2004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20 novembre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46 Cahier Numero Geschäftsnummer --- Numéro d'affaire Numero dell'oggetto Datum 20.11.2001 Date Data Seite 5739-5739 Page Pagina Ref. No 10 125 801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