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2000-2070 4581 vom 3. Oktober 2000</w:t>
      </w:r>
    </w:p>
    <w:p>
      <w:r>
        <w:t>Bundesverwaltung, 2000-10-03, DE</w:t>
      </w:r>
    </w:p>
    <w:p>
      <w:r>
        <w:rPr>
          <w:b/>
        </w:rPr>
        <w:t xml:space="preserve">Quelle: </w:t>
      </w:r>
      <w:r>
        <w:t>https://mcp.opencaselaw.ch/entscheid/ch_vb_2000-2070_4581</w:t>
      </w:r>
    </w:p>
    <w:p>
      <w:r>
        <w:t>FR: CH_VB 2000-2070 4581 du 3 octobre 2000</w:t>
      </w:r>
    </w:p>
    <w:p>
      <w:r>
        <w:t>IT: CH_VB 2000-2070 4581 del 3 ottobre 2000</w:t>
      </w:r>
    </w:p>
    <w:p>
      <w:pPr>
        <w:pStyle w:val="Heading2"/>
      </w:pPr>
      <w:r>
        <w:t>Volltext</w:t>
      </w:r>
    </w:p>
    <w:p>
      <w:r>
        <w:t>2000-2070 4581 Allocation de subsides fédéraux pour des projets forestiers Décisions de la Direction fédérale des forêts - Commune de Divers FR, Lothar-Entreposage du bois Lothar Entreposage des bois, No de projet 419.1-FR-0000/2000 - Commune de Divers JU, Lothar-Entreposage du bois Lothar Entreposage des bois, No de projet 419.1-JU-0000/2000 - Commune de Divers NE, Lothar-Entreposage du bois Lothar Entreposage des bois, No de projet 419.1-NE-0000/2000 - Commune de Divers VD, Lothar-Entreposage du bois Lothar Entreposage des bois, No de projet 419.1-VD-0000/2000 - Commune de Boulens VD, Equipements de desserte Réfection des chemins forestiers, No de projet 421.1-VD-2093/0001 - Commune de Chexbres, Puidoux, Rivaz VD, Equipements de desserte Ré- fection de desserte Le They et la Vulpillière, No de projet 421.1-VD-2096/0001 - Commune de Rougemont VD, Equipements de desserte Remise en état de la route forest. des Rodomonts, No de projet 421.1-VD-2097/0001 - Commune d‘Evolène VS, Ouvrage et installations de protection Pointe du Prélet, No de projet 431.1-VS-3184/0001 Projets intégraux: - Commune de Lausanne VD, Projet intégral SY ABC du 18e arrdt. No de projet 401-VD-9023/0001, - avec les composantes suivantes - Mesures sylvicoles - Soins minimaux temporaires - Mesures sylvicoles à fonction protectrice particulière</w:t>
      </w:r>
    </w:p>
    <w:p>
      <w:r>
        <w:t>4582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3 octobre 2000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2000 Année Anno Band 1 Volume Volume Heft 39 Cahier Numero Geschäftsnummer --- Numéro d'affaire Numero dell'oggetto Datum 03.10.2000 Date Data Seite 4581-4582 Page Pagina Ref. No 10 124 861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