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2000-1917 4445 vom 14. August 2000</w:t>
      </w:r>
    </w:p>
    <w:p>
      <w:r>
        <w:t>Bundesverwaltung, 2000-08-14, DE</w:t>
      </w:r>
    </w:p>
    <w:p>
      <w:r>
        <w:rPr>
          <w:b/>
        </w:rPr>
        <w:t xml:space="preserve">Quelle: </w:t>
      </w:r>
      <w:r>
        <w:t>https://mcp.opencaselaw.ch/entscheid/ch_vb_2000-1917_4445</w:t>
      </w:r>
    </w:p>
    <w:p>
      <w:r>
        <w:t>FR: CH_VB 2000-1917 4445 du 14 août 2000</w:t>
      </w:r>
    </w:p>
    <w:p>
      <w:r>
        <w:t>IT: CH_VB 2000-1917 4445 del 14 agosto 2000</w:t>
      </w:r>
    </w:p>
    <w:p>
      <w:pPr>
        <w:pStyle w:val="Heading2"/>
      </w:pPr>
      <w:r>
        <w:t>Erwägungen</w:t>
      </w:r>
    </w:p>
    <w:p>
      <w:r>
        <w:rPr>
          <w:b/>
        </w:rPr>
        <w:t>E. 1</w:t>
      </w:r>
    </w:p>
    <w:p>
      <w:r>
        <w:t>les 5 000 signatures valables exigées</w:t>
      </w:r>
    </w:p>
    <w:p>
      <w:r>
        <w:rPr>
          <w:b/>
        </w:rPr>
        <w:t>E. 2</w:t>
      </w:r>
    </w:p>
    <w:p>
      <w:r>
        <w:t>Sur 85 540 signatures déposées, 84 775 sont valables 12 septembre 2000 Chancellerie fédérale</w:t>
      </w:r>
    </w:p>
    <w:p>
      <w:r>
        <w:t>Schweizerisches Bundesarchiv, Digitale Amtsdruckschriften Archives fédérales suisses, Publications officielles numérisées Archivio federale svizzero, Pubblicazioni ufficiali digitali Errata: Référendum contre la loi du 24 mars 2000 sur le personnel de la Confédération (LPers) In Bundesblatt Dans Feuille fédérale In Foglio federale Jahr 2000 Année Anno Band 1 Volume Volume Heft 36 Cahier Numero Geschäftsnummer --- Numéro d'affaire Numero dell'oggetto Datum 12.09.2000 Date Data Seite 4445-4445 Page Pagina Ref. No 10 124 819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