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2000-1743 4235 vom 12. Juni 2000</w:t>
      </w:r>
    </w:p>
    <w:p>
      <w:r>
        <w:t>Bundesverwaltung, 2000-06-12, DE</w:t>
      </w:r>
    </w:p>
    <w:p>
      <w:r>
        <w:rPr>
          <w:b/>
        </w:rPr>
        <w:t xml:space="preserve">Quelle: </w:t>
      </w:r>
      <w:r>
        <w:t>https://mcp.opencaselaw.ch/entscheid/ch_vb_2000-1743_4235</w:t>
      </w:r>
    </w:p>
    <w:p>
      <w:r>
        <w:t>FR: CH_VB 2000-1743 4235 du 12 juin 2000</w:t>
      </w:r>
    </w:p>
    <w:p>
      <w:r>
        <w:t>IT: CH_VB 2000-1743 4235 del 12 giugno 2000</w:t>
      </w:r>
    </w:p>
    <w:p>
      <w:pPr>
        <w:pStyle w:val="Heading2"/>
      </w:pPr>
      <w:r>
        <w:t>Erwägungen</w:t>
      </w:r>
    </w:p>
    <w:p>
      <w:r>
        <w:rPr>
          <w:b/>
        </w:rPr>
        <w:t>E. 16</w:t>
      </w:r>
    </w:p>
    <w:p>
      <w:r>
        <w:t>ho, 105 f 12 juin 2000 au 4 août 2001 (modification) Travail de nuit ou travail à trois équipes (art. 17 ou 24 LTr) – Morandi Frères SA, 1562 Corcelles-près-Payerne tuiles presses (U3) 4 ho</w:t>
      </w:r>
    </w:p>
    <w:p>
      <w:r>
        <w:rPr>
          <w:b/>
        </w:rPr>
        <w:t>E. 21</w:t>
      </w:r>
    </w:p>
    <w:p>
      <w:r>
        <w:t>août 2000 au 25 août 2001 – Hilcona Gourmet SA, 1350 Orbe boulangerie 18 ho 12 juin 2000 au 4 août 2001 – Hilcona Gourmet SA, 1350 Orbe production et exploitation 34 ho 12 juin 2000 au 4 août 2001 (modification)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4236 Permis concernant la durée du travail octroyés Déplacement des limites du travail de jour Motifs: Exécution de commandes urgentes, horaire d’exploitation nécessaire pour des raisons économiques (art. 10, al. 2, LTr) – Fonderies de Moudon SA, 1510 Moudon Fusion, moulage automatique et moulage main, maintenance et entretien</w:t>
      </w:r>
    </w:p>
    <w:p>
      <w:r>
        <w:rPr>
          <w:b/>
        </w:rPr>
        <w:t>E. 22</w:t>
      </w:r>
    </w:p>
    <w:p>
      <w:r>
        <w:t>août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33 Cahier Numero Geschäftsnummer --- Numéro d'affaire Numero dell'oggetto Datum 22.08.2000 Date Data Seite 4235-4236 Page Pagina Ref. No 10 124 775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