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2000-1396 3445 vom 21. Juni 2000</w:t>
      </w:r>
    </w:p>
    <w:p>
      <w:r>
        <w:t>Bundesverwaltung, 2000-06-21, DE</w:t>
      </w:r>
    </w:p>
    <w:p>
      <w:r>
        <w:rPr>
          <w:b/>
        </w:rPr>
        <w:t xml:space="preserve">Quelle: </w:t>
      </w:r>
      <w:r>
        <w:t>https://mcp.opencaselaw.ch/entscheid/ch_vb_2000-1396_3445</w:t>
      </w:r>
    </w:p>
    <w:p>
      <w:r>
        <w:t>FR: CH_VB 2000-1396 3445 du 21 juin 2000</w:t>
      </w:r>
    </w:p>
    <w:p>
      <w:r>
        <w:t>IT: CH_VB 2000-1396 3445 del 21 giugno 2000</w:t>
      </w:r>
    </w:p>
    <w:p>
      <w:pPr>
        <w:pStyle w:val="Heading2"/>
      </w:pPr>
      <w:r>
        <w:t>Volltext</w:t>
      </w:r>
    </w:p>
    <w:p>
      <w:r>
        <w:t>2000-1396 3445 Assemblée fédérale Elections Assemblée fédérale Le 21 juin 2000, l’Assemblée fédérale a procédé aux élections suivantes: Tribunal fédéral Juge M. Lorenz Meyer, avocat, originaire de Berne, domicilié à Berne Juge suppléant: M. Jean-Claude Perroud, originaire de Massonnens (FR), domicilié à Lausanne La session d’été a été close le vendredi 23 juin 2000.</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2000 Année Anno Band 1 Volume Volume Heft 26 Cahier Numero Geschäftsnummer --- Numéro d'affaire Numero dell'oggetto Datum 04.07.2000 Date Data Seite 3445-3445 Page Pagina Ref. No 10 124 675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