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2000-1177 3131 vom 5. September 1979</w:t>
      </w:r>
    </w:p>
    <w:p>
      <w:r>
        <w:t>Bundesverwaltung, 1979-09-05, DE</w:t>
      </w:r>
    </w:p>
    <w:p>
      <w:r>
        <w:rPr>
          <w:b/>
        </w:rPr>
        <w:t xml:space="preserve">Quelle: </w:t>
      </w:r>
      <w:r>
        <w:t>https://mcp.opencaselaw.ch/entscheid/ch_vb_2000-1177_3131</w:t>
      </w:r>
    </w:p>
    <w:p>
      <w:r>
        <w:t>FR: CH_VB 2000-1177 3131 du 5 septembre 1979</w:t>
      </w:r>
    </w:p>
    <w:p>
      <w:r>
        <w:t>IT: CH_VB 2000-1177 3131 del 5 settembre 1979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Bière/Ballens/Berolle VD, place d'armes Secteur nord: – Interdiction générale de circuler dans les deux sens, avec exceptions; – Poids maximal avec exceptions; – Cédez le passage; – Installation de signaux lumineux. Selon plan de signalisation EMG/Grlog n° 110.01. Plan déposé auprès de: Arsenal fédéral et place d'armes de Bière.</w:t>
      </w:r>
    </w:p>
    <w:p>
      <w:r>
        <w:rPr>
          <w:b/>
        </w:rPr>
        <w:t>E. 2</w:t>
      </w:r>
    </w:p>
    <w:p>
      <w:r>
        <w:t>RS 741.21</w:t>
      </w:r>
    </w:p>
    <w:p>
      <w:r>
        <w:rPr>
          <w:b/>
        </w:rPr>
        <w:t>E. 3</w:t>
      </w:r>
    </w:p>
    <w:p>
      <w:r>
        <w:t>Bière/Montherod/Saubraz/Gimel VD, place d'armes Secteur sud: – Interdiction générale de circuler dans les deux sens, avec exceptions; – Circulation interdite aux camions; – Circulation interdite aux camions, avec exceptions; – Limitations de parcage. Selon plan de signalisation EMG/Grlog n° 110.03. Plan déposé auprès de: Arsenal fédéral et place d'armes de Bière.</w:t>
      </w:r>
    </w:p>
    <w:p>
      <w:r>
        <w:rPr>
          <w:b/>
        </w:rPr>
        <w:t>E. 4</w:t>
      </w:r>
    </w:p>
    <w:p>
      <w:r>
        <w:t>Bremgarten AG, place d’armes Parc de stationnement devant la caserne: – Interdiction de parquer; excepté pour les véhicules munis d'une autorisation délivrée par l'intendance de la place d'armes.</w:t>
      </w:r>
    </w:p>
    <w:p>
      <w:r>
        <w:t>Mesures de circulation sur les routes de la Confédération 3133</w:t>
      </w:r>
    </w:p>
    <w:p>
      <w:r>
        <w:rPr>
          <w:b/>
        </w:rPr>
        <w:t>E. 5</w:t>
      </w:r>
    </w:p>
    <w:p>
      <w:r>
        <w:t>Dübendorf ZH</w:t>
      </w:r>
    </w:p>
    <w:p>
      <w:r>
        <w:rPr>
          <w:b/>
        </w:rPr>
        <w:t>E. 5.1</w:t>
      </w:r>
    </w:p>
    <w:p>
      <w:r>
        <w:t>Routes d'accès à l'institut médical: – Interdiction générale de circuler dans les deux sens; excepté pour les véhicules de la Confédération, les vhc munis d'une autorisation délivrée par l'intendance de la place d'armes et les vhc des bordiers.</w:t>
      </w:r>
    </w:p>
    <w:p>
      <w:r>
        <w:rPr>
          <w:b/>
        </w:rPr>
        <w:t>E. 5.2</w:t>
      </w:r>
    </w:p>
    <w:p>
      <w:r>
        <w:t>Parking près du terrain de tennis au bord de la Säntisstrasse: – Interdiction de parquer; excepté pour les véhicules des membres du TC Flugplatz. Le parcage est autorisé entre 1700 et 0800 ainsi que le samedi et le dimanche.</w:t>
      </w:r>
    </w:p>
    <w:p>
      <w:r>
        <w:rPr>
          <w:b/>
        </w:rPr>
        <w:t>E. 6</w:t>
      </w:r>
    </w:p>
    <w:p>
      <w:r>
        <w:t>Finsterhennen BE, arsenal Accès esplanade: – Interdiction de parquer. L'interdiction est valable sur toute l'esplanade.</w:t>
      </w:r>
    </w:p>
    <w:p>
      <w:r>
        <w:rPr>
          <w:b/>
        </w:rPr>
        <w:t>E. 7</w:t>
      </w:r>
    </w:p>
    <w:p>
      <w:r>
        <w:t>Lavey-Morcles VD, ouvrage du DDPS à Dailly</w:t>
      </w:r>
    </w:p>
    <w:p>
      <w:r>
        <w:rPr>
          <w:b/>
        </w:rPr>
        <w:t>E. 7.1</w:t>
      </w:r>
    </w:p>
    <w:p>
      <w:r>
        <w:t>Entrée principale: – Interdiction générale de circuler dans les deux sens; excepté pour les véhicules des ayants droit.</w:t>
      </w:r>
    </w:p>
    <w:p>
      <w:r>
        <w:rPr>
          <w:b/>
        </w:rPr>
        <w:t>E. 7.2</w:t>
      </w:r>
    </w:p>
    <w:p>
      <w:r>
        <w:t>Entrée supérieure: – Interdiction générale de circuler dans les deux sens; excepté pour les véhicules des ayants droit.</w:t>
      </w:r>
    </w:p>
    <w:p>
      <w:r>
        <w:rPr>
          <w:b/>
        </w:rPr>
        <w:t>E. 7.3</w:t>
      </w:r>
    </w:p>
    <w:p>
      <w:r>
        <w:t>Route d'accès vers Planaux: – Interdiction générale de circuler dans les deux sens; excepté pour les véhicules des ayants droit.</w:t>
      </w:r>
    </w:p>
    <w:p>
      <w:r>
        <w:rPr>
          <w:b/>
        </w:rPr>
        <w:t>E. 8</w:t>
      </w:r>
    </w:p>
    <w:p>
      <w:r>
        <w:t>Lavey-Morcles VD, ouvrage du DDPS à Savatan</w:t>
      </w:r>
    </w:p>
    <w:p>
      <w:r>
        <w:rPr>
          <w:b/>
        </w:rPr>
        <w:t>E. 8.1</w:t>
      </w:r>
    </w:p>
    <w:p>
      <w:r>
        <w:t>Portail d'accès à l'esplanade: – Interdiction de parquer. L'interdiction est valable sur toute l'esplanade.</w:t>
      </w:r>
    </w:p>
    <w:p>
      <w:r>
        <w:rPr>
          <w:b/>
        </w:rPr>
        <w:t>E. 8.2</w:t>
      </w:r>
    </w:p>
    <w:p>
      <w:r>
        <w:t>Entrée: – Interdiction générale de circuler dans les deux sens; excepté pour les véhicules des ayants droit.</w:t>
      </w:r>
    </w:p>
    <w:p>
      <w:r>
        <w:rPr>
          <w:b/>
        </w:rPr>
        <w:t>E. 8.3</w:t>
      </w:r>
    </w:p>
    <w:p>
      <w:r>
        <w:t>Sortie: – Laissez passer les véhicules venant en sens inverse.</w:t>
      </w:r>
    </w:p>
    <w:p>
      <w:r>
        <w:t>Mesures de circulation sur les routes de la Confédération 3134</w:t>
      </w:r>
    </w:p>
    <w:p>
      <w:r>
        <w:rPr>
          <w:b/>
        </w:rPr>
        <w:t>E. 9</w:t>
      </w:r>
    </w:p>
    <w:p>
      <w:r>
        <w:t>Maienfeld GR, place d’armes de St. Luzisteig Passage au sud de la salle polyvalente: – Accès interdit; le passage ne peut être emprunté que d'ouest en est.</w:t>
      </w:r>
    </w:p>
    <w:p>
      <w:r>
        <w:rPr>
          <w:b/>
        </w:rPr>
        <w:t>E. 10</w:t>
      </w:r>
    </w:p>
    <w:p>
      <w:r>
        <w:t>Meiringen BE, aérodrome Accès au magasin près du Affenwald: – Interdiction générale de circuler dans les deux sens; excepté pour les véhicules de la Confédération et des bordiers.</w:t>
      </w:r>
    </w:p>
    <w:p>
      <w:r>
        <w:rPr>
          <w:b/>
        </w:rPr>
        <w:t>E. 11</w:t>
      </w:r>
    </w:p>
    <w:p>
      <w:r>
        <w:t>Oberuzwil SG, arsenal Portails de sortie le long de la façade nord: – Interdiction de parquer.</w:t>
      </w:r>
    </w:p>
    <w:p>
      <w:r>
        <w:rPr>
          <w:b/>
        </w:rPr>
        <w:t>E. 12</w:t>
      </w:r>
    </w:p>
    <w:p>
      <w:r>
        <w:t>Ormont-Dessous VD, place de tirs Hongrin Route d'accès à Pierre du Moëllé: – Interdiction générale de circuler dans les deux sens; excepté pour les véhicules de la Confédération ne dépassant pas 20 t; – Circulation interdite aux remorques; – Chaînes à neige obligatoires (selon saison).</w:t>
      </w:r>
    </w:p>
    <w:p>
      <w:r>
        <w:rPr>
          <w:b/>
        </w:rPr>
        <w:t>E. 13</w:t>
      </w:r>
    </w:p>
    <w:p>
      <w:r>
        <w:t>Othmarsingen AG, parc des automobiles de l'armée Secteur de l'entrée et parc de stationnement: – Entrée interdite; – Circulation interdite aux camions; – Contourner les obstacles par la droite. Selon plan de signalisation complété EMG/Grlog n° 302.01. Plan déposé auprès de: Parc des automobiles de l'armée Othmarsingen.</w:t>
      </w:r>
    </w:p>
    <w:p>
      <w:r>
        <w:rPr>
          <w:b/>
        </w:rPr>
        <w:t>E. 14</w:t>
      </w:r>
    </w:p>
    <w:p>
      <w:r>
        <w:t>Schwanden GL, parcelle 1282 Esplanades: – Interdiction de parquer; excepté pour les véhicules munis d'une autorisation délivrée par l'intendance des exploitations militaires du canton de Glaris.</w:t>
      </w:r>
    </w:p>
    <w:p>
      <w:r>
        <w:t>Mesures de circulation sur les routes de la Confédération 3135</w:t>
      </w:r>
    </w:p>
    <w:p>
      <w:r>
        <w:rPr>
          <w:b/>
        </w:rPr>
        <w:t>E. 15</w:t>
      </w:r>
    </w:p>
    <w:p>
      <w:r>
        <w:t>Thoune BE, place d’armes</w:t>
      </w:r>
    </w:p>
    <w:p>
      <w:r>
        <w:rPr>
          <w:b/>
        </w:rPr>
        <w:t>E. 15.1</w:t>
      </w:r>
    </w:p>
    <w:p>
      <w:r>
        <w:t>Places de parc à la Kasernenstrasse, à hauteur du bâtiment 236/237: – Interdiction de parquer; excepté pour les véhicules des clients du Army Shop. Le parcage est autorisé entre 1800 et 0700 ainsi que le samedi et le dimanche.</w:t>
      </w:r>
    </w:p>
    <w:p>
      <w:r>
        <w:rPr>
          <w:b/>
        </w:rPr>
        <w:t>E. 15.2</w:t>
      </w:r>
    </w:p>
    <w:p>
      <w:r>
        <w:t>Places de parc le long de l'entrée au portail 9: – Parcage autorisé avec disque de stationnement; – Parcage autorisé pour les bicyclettes et les cyclomoteurs.</w:t>
      </w:r>
    </w:p>
    <w:p>
      <w:r>
        <w:rPr>
          <w:b/>
        </w:rPr>
        <w:t>E. 15.3</w:t>
      </w:r>
    </w:p>
    <w:p>
      <w:r>
        <w:t>Jardinerie Lerchenfeld, places de parc le long de la Langestrasse: – Interdiction de parquer; excepté pour les véhicules du personnel de la jardinerie. Le parcage est autorisé entre 1730 et 0630 ainsi que le samedi et le dimanche.</w:t>
      </w:r>
    </w:p>
    <w:p>
      <w:r>
        <w:rPr>
          <w:b/>
        </w:rPr>
        <w:t>E. 15.4</w:t>
      </w:r>
    </w:p>
    <w:p>
      <w:r>
        <w:t>Bâtiment 217, esplanade le long de la façade nord: – Interdiction de parquer.</w:t>
      </w:r>
    </w:p>
    <w:p>
      <w:r>
        <w:rPr>
          <w:b/>
        </w:rPr>
        <w:t>E. 15.5</w:t>
      </w:r>
    </w:p>
    <w:p>
      <w:r>
        <w:t>Passage entre le bâtiment 217 et l'Alpenstrasse: – Interdiction de s'arrêter; l'interdiction est valable sur les deux côtés de la route.</w:t>
      </w:r>
    </w:p>
    <w:p>
      <w:r>
        <w:rPr>
          <w:b/>
        </w:rPr>
        <w:t>E. 16</w:t>
      </w:r>
    </w:p>
    <w:p>
      <w:r>
        <w:t>Vugelles-La Mothe VD Débouché de la route venant de Le Moti sur la route principale: – Cédez le passage.</w:t>
      </w:r>
    </w:p>
    <w:p>
      <w:r>
        <w:rPr>
          <w:b/>
        </w:rPr>
        <w:t>E. 17</w:t>
      </w:r>
    </w:p>
    <w:p>
      <w:r>
        <w:t>Walenstadt SG, place d’armes Périmètre de la caserne: – Interdiction de parquer, avec exceptions; – Limitations de parcage. Selon plan de signalisation EMG/Grlog n° 122.07. Plan déposé auprès de: Arsenal fédéral de Mels, Service des immeubles. II Les décisions ci-après concernant les mesures de circulation sont modifiées: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