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2000-0820 2281 vom 20. März 2000</w:t>
      </w:r>
    </w:p>
    <w:p>
      <w:r>
        <w:t>Bundesverwaltung, 2000-03-20, DE</w:t>
      </w:r>
    </w:p>
    <w:p>
      <w:r>
        <w:rPr>
          <w:b/>
        </w:rPr>
        <w:t xml:space="preserve">Quelle: </w:t>
      </w:r>
      <w:r>
        <w:t>https://mcp.opencaselaw.ch/entscheid/ch_vb_2000-0820_2281</w:t>
      </w:r>
    </w:p>
    <w:p>
      <w:r>
        <w:t>FR: CH_VB 2000-0820 2281 du 20 mars 2000</w:t>
      </w:r>
    </w:p>
    <w:p>
      <w:r>
        <w:t>IT: CH_VB 2000-0820 2281 del 20 marzo 2000</w:t>
      </w:r>
    </w:p>
    <w:p>
      <w:pPr>
        <w:pStyle w:val="Heading2"/>
      </w:pPr>
      <w:r>
        <w:t>Volltext</w:t>
      </w:r>
    </w:p>
    <w:p>
      <w:r>
        <w:t>2000-0820 2281 Communication (art. 11 al. 2 et 3 PCF en relation avec les art. 40 et 135 OJ) A Mark von Nuerick, 1951, Park Drive, Afrique du Sud Statuant sur le recours de droit administratif de Mark von Nuerick du 24 novembre 1999, le Tribunal fédéral des assurances, par arrêt du 20 mars 2000, a prononcé : I. Le recours est irrecevable. II. Le délai de 30 jours pour verser à la Commission fédérale de recours en matière d'assurance-vieillesse, survivants et invalidité pour les personnes résidant à l'étranger l'avance de frais de 800 fr. commence à courir dès la notification du présent arrêt. III. Il n'est pas perçu de frais de justice. IV. Le présent arrêt sera communiqué aux parties, au recourant par voie édictale, à la Commission fédérale de recours en matière d'assurance-vieillesse, survivants et invalidité pour les personnes résidant à l'étranger et à l'Office fédéral des assu- rances sociales. Un exemplaire de l'arrêt est à la disposition de Mark von Nuerick auprès de la chan- cellerie du Tribunal fédéral des assurances. 18 avril 2000 Tribunal fédéral des assurances Le secrétaire général, Medici</w:t>
      </w:r>
    </w:p>
    <w:p>
      <w:r>
        <w:t>2282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66 Entre logement locatif et propriété individuelle 84 pages, no de commande 725.066 f (français), prix 24 fr. 20 Volume 67 Encouragement à la construction de logements et à l'accession à la propriété – Quel avenir? Recommandations de la Commission fédérale pour la construction de logements concernant la future politique du logement de la Confédération 150 pages, no de commande 725.067 f (français), prix 18 fr. 30 Volume 68 Petite propriété du logement Nouvelle formule pour accéder à la propriété 140 pages, no de commande 725.068 f (français), prix 16 fr. 50 Ces volumes peuvent être obtenus en français et en allemand. Vient de paraître: Volume 69 Concevoir, évaluer et comparer des logements Système d’évaluation de logements SEL, édition 2000 94 pages, no de commande 725.068 f (français), 725.069 d (allemand), 725.069 i (italien) prix fr. 20.–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Communication du Tribunal fédéral des assurances. Mark von Nuerick In Bundesblatt Dans Feuille fédérale In Foglio federale Jahr 2000 Année Anno Band 1 Volume Volume Heft 15 Cahier Numero Geschäftsnummer --- Numéro d'affaire Numero dell'oggetto Datum 18.04.2000 Date Data Seite 2281-2282 Page Pagina Ref. No 10 124 480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