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1526 2001-0737 vom 25. Februar 2001</w:t>
      </w:r>
    </w:p>
    <w:p>
      <w:r>
        <w:t>Bundesverwaltung, 2001-02-25, DE</w:t>
      </w:r>
    </w:p>
    <w:p>
      <w:r>
        <w:rPr>
          <w:b/>
        </w:rPr>
        <w:t xml:space="preserve">Quelle: </w:t>
      </w:r>
      <w:r>
        <w:t>https://mcp.opencaselaw.ch/entscheid/ch_vb_1526_2001-0737</w:t>
      </w:r>
    </w:p>
    <w:p>
      <w:r>
        <w:t>FR: CH_VB 1526 2001-0737 du 25 février 2001</w:t>
      </w:r>
    </w:p>
    <w:p>
      <w:r>
        <w:t>IT: CH_VB 1526 2001-0737 del 25 febbraio 2001</w:t>
      </w:r>
    </w:p>
    <w:p>
      <w:pPr>
        <w:pStyle w:val="Heading2"/>
      </w:pPr>
      <w:r>
        <w:t>Erwägungen</w:t>
      </w:r>
    </w:p>
    <w:p>
      <w:r>
        <w:rPr>
          <w:b/>
        </w:rPr>
        <w:t>E. 3</w:t>
      </w:r>
    </w:p>
    <w:p>
      <w:r>
        <w:t>ho ou f 25 février 2001 au 27 février 2004 (renouvellement) – Seba Aproz SA, 1951 Sion groupe 60 000 lignes A, B et/ou C: fabrication, entretien et préparation pour la production 10 ho</w:t>
      </w:r>
    </w:p>
    <w:p>
      <w:r>
        <w:rPr>
          <w:b/>
        </w:rPr>
        <w:t>E. 4</w:t>
      </w:r>
    </w:p>
    <w:p>
      <w:r>
        <w:t>ho</w:t>
      </w:r>
    </w:p>
    <w:p>
      <w:r>
        <w:rPr>
          <w:b/>
        </w:rPr>
        <w:t>E. 5</w:t>
      </w:r>
    </w:p>
    <w:p>
      <w:r>
        <w:t>centres d’usinage et 2 fraiseuses CNC 48 ho ou f 1er avril 2001 au 6 avril 2002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w:t>
      </w:r>
    </w:p>
    <w:p>
      <w:r>
        <w:t>1527 Permis concernant la durée du travail octroyés Travail de nuit Motifs: Horaire d’exploitation indispensable pour des raisons techniques ou écono- miques (art. 17, al. 2, LTr) – ISS Food Hygiène Service SA, 1217 Meyrin nettoyage des locaux de Gate Gourmet à Genève (aéroport) 2 ho 25 février 2001 au 23 février 2002 – Coop Valais / Wallis Châteauneuf, 1951 Sion préparation des pâtes, fabrication emballage et expédition 24 ho ou f 1er février 2001 au 7 février 2004 (renouvellement/modification) Travail du dimanche Motifs: Horaire d’exploitation indispensable pour des raisons techniques ou écono- miques (art. 19 LTr) – Miforma SA, 1670 Ursy expédition et préparation des expéditions 2 ho</w:t>
      </w:r>
    </w:p>
    <w:p>
      <w:r>
        <w:rPr>
          <w:b/>
        </w:rPr>
        <w:t>E. 6</w:t>
      </w:r>
    </w:p>
    <w:p>
      <w:r>
        <w:t>mai 2001 au 16 novembre 2002 (remplacement) – ISS Food Hygiène Service SA, 1217 Meyrin nettoyage des locaux de Gate Gourmet à Genève (aéroport) 1 ho 25 février 2001 au 23 février 2002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w:t>
      </w:r>
    </w:p>
    <w:p>
      <w:r>
        <w:t>1528 Toute personne ayant qualité pour recourir peut consulter sur rendez-vous, pendant la durée du délai de recours, les permis et leur justificatif, auprès du Secrétariat d’Etat à l’économie, Direction du travail, Conditions de travail, Gurtengasse 3, 3003 Berne, (tél. 031 322 29 45 / 29 50).</w:t>
      </w:r>
    </w:p>
    <w:p>
      <w:r>
        <w:rPr>
          <w:b/>
        </w:rPr>
        <w:t>E. 8</w:t>
      </w:r>
    </w:p>
    <w:p>
      <w:r>
        <w:t>mai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 18 Cahier Numero Geschäftsnummer --- Numéro d'affaire Numero dell'oggetto Datum 08.05.2001 Date Data Seite 1526-1528 Page Pagina Ref. No</w:t>
      </w:r>
    </w:p>
    <w:p>
      <w:r>
        <w:rPr>
          <w:b/>
        </w:rPr>
        <w:t>E. 10</w:t>
      </w:r>
    </w:p>
    <w:p>
      <w:r>
        <w:t>125 360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