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1488 2001-0274 vom 1. Mai 2001</w:t>
      </w:r>
    </w:p>
    <w:p>
      <w:r>
        <w:t>Bundesverwaltung, 2001-05-01, DE</w:t>
      </w:r>
    </w:p>
    <w:p>
      <w:r>
        <w:rPr>
          <w:b/>
        </w:rPr>
        <w:t xml:space="preserve">Quelle: </w:t>
      </w:r>
      <w:r>
        <w:t>https://mcp.opencaselaw.ch/entscheid/ch_vb_1488_2001-0274</w:t>
      </w:r>
    </w:p>
    <w:p>
      <w:r>
        <w:t>FR: CH_VB 1488 2001-0274 du 1 mai 2001</w:t>
      </w:r>
    </w:p>
    <w:p>
      <w:r>
        <w:t>IT: CH_VB 1488 2001-0274 del 1 maggio 2001</w:t>
      </w:r>
    </w:p>
    <w:p>
      <w:pPr>
        <w:pStyle w:val="Heading2"/>
      </w:pPr>
      <w:r>
        <w:t>Erwägungen</w:t>
      </w:r>
    </w:p>
    <w:p>
      <w:r>
        <w:rPr>
          <w:b/>
        </w:rPr>
        <w:t>E. 1</w:t>
      </w:r>
    </w:p>
    <w:p>
      <w:r>
        <w:t>La Confédération peut, dans les limites des crédits ouverts, allouer une aide finan- cière annuelle au MICR.</w:t>
      </w:r>
    </w:p>
    <w:p>
      <w:r>
        <w:rPr>
          <w:b/>
        </w:rPr>
        <w:t>E. 2</w:t>
      </w:r>
    </w:p>
    <w:p>
      <w:r>
        <w:t>L’aide financière fédérale n’est versée que si le Canton de Genève et le CICR participent également au financement du MICR.</w:t>
      </w:r>
    </w:p>
    <w:p>
      <w:r>
        <w:rPr>
          <w:b/>
        </w:rPr>
        <w:t>E. 3</w:t>
      </w:r>
    </w:p>
    <w:p>
      <w:r>
        <w:t>Les moyens nécessaires au financement de l’aide financière fédérale sont alloués, par arrêté fédéral simple, sous forme d’un plafond de dépenses pluriannuel. Art. 3 1 La présente loi est sujette au référendum. 2 Le Conseil fédéral fixe la date de l’entrée en vigueur. 1 RS 101 2 FF 2001 1467</w:t>
      </w:r>
    </w:p>
    <w:p>
      <w:r>
        <w:t>Schweizerisches Bundesarchiv, Digitale Amtsdruckschriften Archives fédérales suisses, Publications officielles numérisées Archivio federale svizzero, Pubblicazioni ufficiali digitali Loi fédérale concernant la participation et l'aide financière à la Fondation du Musée international de la Croix-Rouge et du Croissant-Rouge (MICR) In Bundesblatt Dans Feuille fédérale In Foglio federale Jahr 2001 Année Anno Band 1 Volume Volume Heft 17 Cahier Numero Geschäftsnummer --- Numéro d'affaire Numero dell'oggetto Datum 01.05.2001 Date Data Seite 1488-1488 Page Pagina Ref. No 10 125 343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