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1463 vom 26. Juli 1988</w:t>
      </w:r>
    </w:p>
    <w:p>
      <w:r>
        <w:t>Bundesverwaltung, 1988-07-26, DE</w:t>
      </w:r>
    </w:p>
    <w:p>
      <w:r>
        <w:rPr>
          <w:b/>
        </w:rPr>
        <w:t xml:space="preserve">Quelle: </w:t>
      </w:r>
      <w:r>
        <w:t>https://mcp.opencaselaw.ch/entscheid/ch_vb_1463</w:t>
      </w:r>
    </w:p>
    <w:p>
      <w:r>
        <w:t>FR: CH_VB 1463 du 26 juillet 1988</w:t>
      </w:r>
    </w:p>
    <w:p>
      <w:r>
        <w:t>IT: CH_VB 1463 del 26 luglio 1988</w:t>
      </w:r>
    </w:p>
    <w:p>
      <w:pPr>
        <w:pStyle w:val="Heading2"/>
      </w:pPr>
      <w:r>
        <w:t>Volltext</w:t>
      </w:r>
    </w:p>
    <w:p>
      <w:r>
        <w:t>#ST# Publications des départements et des offices de la Confédération 1463</w:t>
      </w:r>
    </w:p>
    <w:p>
      <w:r>
        <w:t>Errata Arrêté fédéral concernant le compte d'Etat de la Confédération suisse pour l'année 1987 du 15 juin 1988 (FF 1988 II 1128) Article premier Au lieu de: - un excédent de recettes de 1 041 267 671 francs au compte financier, Lire: - un excédent de recettes de 1 041 282 888 francs au compte financier, 26 juillet 1988 Secrétariat de l'Assemblée fédérale 32271 1464</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1988 Année Anno Band 2 Volume Volume Heft 29 Cahier Numero Geschäftsnummer --- Numéro d'affaire Numero dell'oggetto Datum 26.07.1988 Date Data Seite 1463-1464 Page Pagina Ref. No 10 105 523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