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1324 vom 29. November 1976</w:t>
      </w:r>
    </w:p>
    <w:p>
      <w:r>
        <w:t>Bundesverwaltung, 1976-11-29, DE</w:t>
      </w:r>
    </w:p>
    <w:p>
      <w:r>
        <w:rPr>
          <w:b/>
        </w:rPr>
        <w:t xml:space="preserve">Quelle: </w:t>
      </w:r>
      <w:r>
        <w:t>https://mcp.opencaselaw.ch/entscheid/ch_vb_1324</w:t>
      </w:r>
    </w:p>
    <w:p>
      <w:r>
        <w:t>FR: CH_VB 1324 du 29 novembre 1976</w:t>
      </w:r>
    </w:p>
    <w:p>
      <w:r>
        <w:t>IT: CH_VB 1324 del 29 novembre 1976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papier recyclé on entend le papier entièrement fabriqué avec du papier de récupération désencré ou non.</w:t>
      </w:r>
    </w:p>
    <w:p>
      <w:r>
        <w:rPr>
          <w:b/>
        </w:rPr>
        <w:t>E. 2</w:t>
      </w:r>
    </w:p>
    <w:p>
      <w:r>
        <w:t>Par papier inaltérable on entend le papier qui peut être conservé pendant plusieurs siècles.</w:t>
      </w:r>
    </w:p>
    <w:p>
      <w:r>
        <w:rPr>
          <w:b/>
        </w:rPr>
        <w:t>E. 2.1</w:t>
      </w:r>
    </w:p>
    <w:p>
      <w:r>
        <w:t>Depuis la bifurcation de la route Golclau-Steinen jusqu'au débouché sur la route Goldau-Steinerberg: - interdiction générale de circuler dans les deux sens, sauf riverains.</w:t>
      </w:r>
    </w:p>
    <w:p>
      <w:r>
        <w:rPr>
          <w:b/>
        </w:rPr>
        <w:t>E. 2.2</w:t>
      </w:r>
    </w:p>
    <w:p>
      <w:r>
        <w:t>Débouchés sur les routes Goldau-Steinen et Goldau-Steinerberg: - signal «Cédez le passage». !&gt; RS 741.01 2&gt; RS 741.21 3&gt; RS 510.710 1990-356 1331</w:t>
      </w:r>
    </w:p>
    <w:p>
      <w:r>
        <w:t>Mesures concernant la circulation sur les routes de la Confédération 3. Bannwil BE, passage du pont Buuchi, accès au pont dès le pt coord 622 940/232 160: - interdiction générale de circuler dans les deux sens, véhicules de la Confédération et véhicules agricoles exceptés.</w:t>
      </w:r>
    </w:p>
    <w:p>
      <w:r>
        <w:rPr>
          <w:b/>
        </w:rPr>
        <w:t>E. 3</w:t>
      </w:r>
    </w:p>
    <w:p>
      <w:r>
        <w:t>Par documents on entend les pièces écrites qui sont établies en un ou plusieurs exemplaires et qui doivent par principe être remises aux Archives fédérales en vertu des prescriptions y relatives.</w:t>
      </w:r>
    </w:p>
    <w:p>
      <w:r>
        <w:rPr>
          <w:b/>
        </w:rPr>
        <w:t>E. 4</w:t>
      </w:r>
    </w:p>
    <w:p>
      <w:r>
        <w:t>Bienne BE, arsenal fédéral Bözingenstrasse/rue de Boujean, places devant le portail d'entrée à gauche et à droite de l'arsenal: - parcage interdit.</w:t>
      </w:r>
    </w:p>
    <w:p>
      <w:r>
        <w:rPr>
          <w:b/>
        </w:rPr>
        <w:t>E. 5</w:t>
      </w:r>
    </w:p>
    <w:p>
      <w:r>
        <w:t>Bubendorf, Seltisberg BL, place de tir de Seltisberg</w:t>
      </w:r>
    </w:p>
    <w:p>
      <w:r>
        <w:rPr>
          <w:b/>
        </w:rPr>
        <w:t>E. 5.1</w:t>
      </w:r>
    </w:p>
    <w:p>
      <w:r>
        <w:t>Route Riedenrain-Stocken, depuis la bifurcation sur la route Seltis- berg-Bubendorf jusqu'au pt coord 620930/255 600: - interdiction générale de circuler dans les deux sens, véhicules de la Confédération exceptés.</w:t>
      </w:r>
    </w:p>
    <w:p>
      <w:r>
        <w:rPr>
          <w:b/>
        </w:rPr>
        <w:t>E. 5.2</w:t>
      </w:r>
    </w:p>
    <w:p>
      <w:r>
        <w:t>Accès à Sunnholden, depuis la bifurcation sur la route Seltisberg- Bubendorf, pt coord 621 760/256 200 jusqu'au débouché, pt coord 621 630/256 300: - interdiction générale de circuler dans les deux sens, véhicules de la Confédération exceptés.</w:t>
      </w:r>
    </w:p>
    <w:p>
      <w:r>
        <w:rPr>
          <w:b/>
        </w:rPr>
        <w:t>E. 5.3</w:t>
      </w:r>
    </w:p>
    <w:p>
      <w:r>
        <w:t>Route Sunnholden-Bärholden:</w:t>
      </w:r>
    </w:p>
    <w:p>
      <w:r>
        <w:rPr>
          <w:b/>
        </w:rPr>
        <w:t>E. 5.3.1</w:t>
      </w:r>
    </w:p>
    <w:p>
      <w:r>
        <w:t>De la bifurcation sur la route Seltisberg-Bubendorf jusqu'au pt coord 621 740/256 420: - interdiction générale de circuler dans les deux sens, véhicules de la Confédération exceptés.</w:t>
      </w:r>
    </w:p>
    <w:p>
      <w:r>
        <w:rPr>
          <w:b/>
        </w:rPr>
        <w:t>E. 5.3.2</w:t>
      </w:r>
    </w:p>
    <w:p>
      <w:r>
        <w:t>Dès le pt coord 621 740/256 420: - poids maximal autorisé: 3,5 t.</w:t>
      </w:r>
    </w:p>
    <w:p>
      <w:r>
        <w:rPr>
          <w:b/>
        </w:rPr>
        <w:t>E. 6</w:t>
      </w:r>
    </w:p>
    <w:p>
      <w:r>
        <w:t>Colombier NE, place d'armes Terrain de Planeyse, route d'accès aux places de parc, halle 40: - parcage interdit.</w:t>
      </w:r>
    </w:p>
    <w:p>
      <w:r>
        <w:rPr>
          <w:b/>
        </w:rPr>
        <w:t>E. 7</w:t>
      </w:r>
    </w:p>
    <w:p>
      <w:r>
        <w:t>Emmen LU, fabrique fédérale d'avions Sur toute la superficie: - interdictions générales de circuler, assorties d'exceptions, - accès interdit, - hauteur maximale, - circulation à gauche, - signal «Stop», 1332</w:t>
      </w:r>
    </w:p>
    <w:p>
      <w:r>
        <w:t>Mesures concernant la circulation sur les routes de la Confédération - signal «Cédez le passage». Selon plan de signalisation OFTT n° 873.02. Plan à consulter: Fabrique fédérale d'avions, Emmen.</w:t>
      </w:r>
    </w:p>
    <w:p>
      <w:r>
        <w:rPr>
          <w:b/>
        </w:rPr>
        <w:t>E. 8</w:t>
      </w:r>
    </w:p>
    <w:p>
      <w:r>
        <w:t>Escholzmatt LU, place de tir de Chrummeneggli Chemin de Chrummeneggli, depuis la place de parc d'Alpechli: - interdiction générale de circuler dans les deux sens, véhicules de la Confédération et véhicules agricoles ou forestiers d'un poids maximal de 3,5 t et d'une largeur maximale de 1,8 m exceptés.</w:t>
      </w:r>
    </w:p>
    <w:p>
      <w:r>
        <w:rPr>
          <w:b/>
        </w:rPr>
        <w:t>E. 9</w:t>
      </w:r>
    </w:p>
    <w:p>
      <w:r>
        <w:t>Grolley FR, parc des automobiles de l'armée Parcours d'essais: - accès interdit; la boucle du parcours d'essais ne doit être empruntée que dans le sens inverse des aiguilles d'une montre.</w:t>
      </w:r>
    </w:p>
    <w:p>
      <w:r>
        <w:rPr>
          <w:b/>
        </w:rPr>
        <w:t>E. 10</w:t>
      </w:r>
    </w:p>
    <w:p>
      <w:r>
        <w:t>Grünenmatt BE, installation de ravitaillement en carburant</w:t>
      </w:r>
    </w:p>
    <w:p>
      <w:r>
        <w:rPr>
          <w:b/>
        </w:rPr>
        <w:t>E. 10.1</w:t>
      </w:r>
    </w:p>
    <w:p>
      <w:r>
        <w:t>Route d'accès, après la bifurcation, route Grunenmatt-Trachselwald: - interdiction générale de circuler dans les deux sens, véhicules des fournisseurs exceptés.</w:t>
      </w:r>
    </w:p>
    <w:p>
      <w:r>
        <w:rPr>
          <w:b/>
        </w:rPr>
        <w:t>E. 10.2</w:t>
      </w:r>
    </w:p>
    <w:p>
      <w:r>
        <w:t>Portail coulissant à l'entrée de l'installation: - accès interdit; l'accès à l'installation s'effectue par le portail de droite en venant du chemin d'accès, et la sortie par le portail de gauche.</w:t>
      </w:r>
    </w:p>
    <w:p>
      <w:r>
        <w:rPr>
          <w:b/>
        </w:rPr>
        <w:t>E. 10.3</w:t>
      </w:r>
    </w:p>
    <w:p>
      <w:r>
        <w:t>Débouché de la voie d'accès sur la route Grunenmatt-Trachselwald: - signal «Cédez le passage».</w:t>
      </w:r>
    </w:p>
    <w:p>
      <w:r>
        <w:rPr>
          <w:b/>
        </w:rPr>
        <w:t>E. 11</w:t>
      </w:r>
    </w:p>
    <w:p>
      <w:r>
        <w:t>Hasliberg BE, camp militaire de Tschorren Débouché de la voie d'accès sur la route Brünigpass-Hohfluh: - signal «Stop».</w:t>
      </w:r>
    </w:p>
    <w:p>
      <w:r>
        <w:rPr>
          <w:b/>
        </w:rPr>
        <w:t>E. 12</w:t>
      </w:r>
    </w:p>
    <w:p>
      <w:r>
        <w:t>Hauenstein-Ifenthal SO, place de tir de Spittelberg</w:t>
      </w:r>
    </w:p>
    <w:p>
      <w:r>
        <w:rPr>
          <w:b/>
        </w:rPr>
        <w:t>E. 12.1</w:t>
      </w:r>
    </w:p>
    <w:p>
      <w:r>
        <w:t>Route Unter Erli-Neuhof-Maison du Général Wille: - interdiction générale de circuler dans les deux sens, véhicules de la Confédération et véhicules agricoles exceptés.</w:t>
      </w:r>
    </w:p>
    <w:p>
      <w:r>
        <w:rPr>
          <w:b/>
        </w:rPr>
        <w:t>E. 12.2</w:t>
      </w:r>
    </w:p>
    <w:p>
      <w:r>
        <w:t>Route sud de Spittelberg, de la bifurcation du Fasiswaldweg jusqu'à la Maison du Général Wille: - interdiction générale de circuler dans les deux sens, véhicules de la Confédération et véhicules agricoles exceptés. 1333</w:t>
      </w:r>
    </w:p>
    <w:p>
      <w:r>
        <w:t>Mesures concernant la circulation sur les routes de la Confédération</w:t>
      </w:r>
    </w:p>
    <w:p>
      <w:r>
        <w:rPr>
          <w:b/>
        </w:rPr>
        <w:t>E. 13</w:t>
      </w:r>
    </w:p>
    <w:p>
      <w:r>
        <w:t>Herbligen BE, dépôt de carburant du Commissariat central des guerres Route dite «Feuerwehrstrasse», dans le secteur de la cuve réceptrice: - largeur maximale 2,0 m.</w:t>
      </w:r>
    </w:p>
    <w:p>
      <w:r>
        <w:rPr>
          <w:b/>
        </w:rPr>
        <w:t>E. 14</w:t>
      </w:r>
    </w:p>
    <w:p>
      <w:r>
        <w:t>Herisau AR, place d'armes Militärstrasse, à la hauteur du centre sportif: - parcage interdit, - parcage interdit assorti d'exceptions, - parcage limité. Selon plan de signalisation OFTT n° 128.05. Plan à consulter: Intendance de la place d'armes, Herisau.</w:t>
      </w:r>
    </w:p>
    <w:p>
      <w:r>
        <w:rPr>
          <w:b/>
        </w:rPr>
        <w:t>E. 15</w:t>
      </w:r>
    </w:p>
    <w:p>
      <w:r>
        <w:t>Hinwil ZH, parc des automobiles de l'armée Accès à la rampe de chargement sur chemin de fer: - poids maximal 25 t.</w:t>
      </w:r>
    </w:p>
    <w:p>
      <w:r>
        <w:rPr>
          <w:b/>
        </w:rPr>
        <w:t>E. 16</w:t>
      </w:r>
    </w:p>
    <w:p>
      <w:r>
        <w:t>Ingenbohi SZ, arsenal fédéral Site de Fallenbach:</w:t>
      </w:r>
    </w:p>
    <w:p>
      <w:r>
        <w:rPr>
          <w:b/>
        </w:rPr>
        <w:t>E. 16.1</w:t>
      </w:r>
    </w:p>
    <w:p>
      <w:r>
        <w:t>Route cantonale Brunnen-Gersau, sur toute la longueur du site: - arrêt interdit.</w:t>
      </w:r>
    </w:p>
    <w:p>
      <w:r>
        <w:rPr>
          <w:b/>
        </w:rPr>
        <w:t>E. 16.2</w:t>
      </w:r>
    </w:p>
    <w:p>
      <w:r>
        <w:t>Secteur devant les portails d'entrée: - parcage interdit.</w:t>
      </w:r>
    </w:p>
    <w:p>
      <w:r>
        <w:rPr>
          <w:b/>
        </w:rPr>
        <w:t>E. 17</w:t>
      </w:r>
    </w:p>
    <w:p>
      <w:r>
        <w:t>Laupen BE, dépôt de carburant du Commissariat central des guerres Entrée, avant le croisement avec la voie de chemin de fer: - signal «Stop».</w:t>
      </w:r>
    </w:p>
    <w:p>
      <w:r>
        <w:rPr>
          <w:b/>
        </w:rPr>
        <w:t>E. 18</w:t>
      </w:r>
    </w:p>
    <w:p>
      <w:r>
        <w:t>Meiringen BE, aérodrome Place de parc du personnel: - entrée interdite; l'accès n'a lieu que du côté est, et la sortie que du côté ouest du chemin menant à l'Unterbachstrasse.</w:t>
      </w:r>
    </w:p>
    <w:p>
      <w:r>
        <w:rPr>
          <w:b/>
        </w:rPr>
        <w:t>E. 19</w:t>
      </w:r>
    </w:p>
    <w:p>
      <w:r>
        <w:t>Mollis GL, aérodrome Place d'atterrissage, depuis rAllmeindstrasse: - interdiction aux voitures automobiles et motocycles, à l'exception des véhicules de la Confédération et des véhicules agricoles. 1334</w:t>
      </w:r>
    </w:p>
    <w:p>
      <w:r>
        <w:t>Mesures concernant la circulation sur les routes de la Confédération</w:t>
      </w:r>
    </w:p>
    <w:p>
      <w:r>
        <w:rPr>
          <w:b/>
        </w:rPr>
        <w:t>E. 20</w:t>
      </w:r>
    </w:p>
    <w:p>
      <w:r>
        <w:t>Ormoni-Dessous VD, place de tir du Petit-Hongrin Route d'accès:</w:t>
      </w:r>
    </w:p>
    <w:p>
      <w:r>
        <w:rPr>
          <w:b/>
        </w:rPr>
        <w:t>E. 20.1</w:t>
      </w:r>
    </w:p>
    <w:p>
      <w:r>
        <w:t>Pont profil 364-372: - vitesse maximale 30 km/h; uniquement pour les véhicules d'un poids total de plus de 3,5 t.</w:t>
      </w:r>
    </w:p>
    <w:p>
      <w:r>
        <w:rPr>
          <w:b/>
        </w:rPr>
        <w:t>E. 20.2</w:t>
      </w:r>
    </w:p>
    <w:p>
      <w:r>
        <w:t>Pont profil 425^36, «Pont du Leyzay»; - vitesse maximale 30 km/h; uniquement pour les véhicules d'un poids total de plus de 3,5 t.</w:t>
      </w:r>
    </w:p>
    <w:p>
      <w:r>
        <w:rPr>
          <w:b/>
        </w:rPr>
        <w:t>E. 20.3</w:t>
      </w:r>
    </w:p>
    <w:p>
      <w:r>
        <w:t>Pont profil 619-631, «Pont des Joux»: - vitesse maximale 30 km/h; uniquement pour les véhicules d'un poids total de plus de 3,5 t.</w:t>
      </w:r>
    </w:p>
    <w:p>
      <w:r>
        <w:rPr>
          <w:b/>
        </w:rPr>
        <w:t>E. 20.4</w:t>
      </w:r>
    </w:p>
    <w:p>
      <w:r>
        <w:t>Pont profil 685-691, «Pont de Jaquemin»: - vitesse maximale 30 km/h; uniquement pour les véhicules d'un poids total de plus de 3,5 t.</w:t>
      </w:r>
    </w:p>
    <w:p>
      <w:r>
        <w:rPr>
          <w:b/>
        </w:rPr>
        <w:t>E. 21</w:t>
      </w:r>
    </w:p>
    <w:p>
      <w:r>
        <w:t>Payerne VD, arsenal fédéral</w:t>
      </w:r>
    </w:p>
    <w:p>
      <w:r>
        <w:rPr>
          <w:b/>
        </w:rPr>
        <w:t>E. 21.1</w:t>
      </w:r>
    </w:p>
    <w:p>
      <w:r>
        <w:t>Rue de la Passerelle, le long des bâtiments n° 1 et 1A: - parcage interdit, excepté pour les véhicules du personnel de l'arsenal; le parcage est autorisé du lundi au vendredi de 18 heures à 6 heures, ainsi que le samedi et le dimanche.</w:t>
      </w:r>
    </w:p>
    <w:p>
      <w:r>
        <w:rPr>
          <w:b/>
        </w:rPr>
        <w:t>E. 21.2</w:t>
      </w:r>
    </w:p>
    <w:p>
      <w:r>
        <w:t>Place pour demi-tour à l'extrémité de la rue de la Passerelle: - parcage interdit sur toute la place.</w:t>
      </w:r>
    </w:p>
    <w:p>
      <w:r>
        <w:rPr>
          <w:b/>
        </w:rPr>
        <w:t>E. 22</w:t>
      </w:r>
    </w:p>
    <w:p>
      <w:r>
        <w:t>Plaffeien/Planfayon FR, place de tir de Geissalp Route d'accès depuis Schönenboden: - interdiction générale de circuler dans les deux sens, excepté pour les véhicules de la Confédération et les véhicules au bénéfice d'une autorisation de l'intendance de la place de tir.</w:t>
      </w:r>
    </w:p>
    <w:p>
      <w:r>
        <w:rPr>
          <w:b/>
        </w:rPr>
        <w:t>E. 23</w:t>
      </w:r>
    </w:p>
    <w:p>
      <w:r>
        <w:t>Rothenthurm SZ, place d'armes Terrain d'infanterie, place devant le magasin de munition et la ciblerie (atelier), près du stand de tir à courte distance: - parcage interdit, excepté pour les véhicules de l'intendance de la place de tir. 1335</w:t>
      </w:r>
    </w:p>
    <w:p>
      <w:r>
        <w:t>Mesures concernant la circulation sur les routes de la Confédération</w:t>
      </w:r>
    </w:p>
    <w:p>
      <w:r>
        <w:rPr>
          <w:b/>
        </w:rPr>
        <w:t>E. 24</w:t>
      </w:r>
    </w:p>
    <w:p>
      <w:r>
        <w:t>Saanen BE, aérodrome</w:t>
      </w:r>
    </w:p>
    <w:p>
      <w:r>
        <w:rPr>
          <w:b/>
        </w:rPr>
        <w:t>E. 24.1</w:t>
      </w:r>
    </w:p>
    <w:p>
      <w:r>
        <w:t>Chemin de desserte le long de la ligne MOB, de la place pour demi-tour au débouché près de la gare: - interdiction aux voitures automobiles et motocycles, excepté les véhicules de livraison.</w:t>
      </w:r>
    </w:p>
    <w:p>
      <w:r>
        <w:rPr>
          <w:b/>
        </w:rPr>
        <w:t>E. 24.2</w:t>
      </w:r>
    </w:p>
    <w:p>
      <w:r>
        <w:t>Parcelle 3373, entrée près du bâtiment n° 41 A: - interdiction générale de circuler dans les deux sens.</w:t>
      </w:r>
    </w:p>
    <w:p>
      <w:r>
        <w:rPr>
          <w:b/>
        </w:rPr>
        <w:t>E. 24.3</w:t>
      </w:r>
    </w:p>
    <w:p>
      <w:r>
        <w:t>Parcelle 3369 D, depuis la bifurcation de la route cantonale: - interdiction générale de circuler dans les deux sens, excepté pour les véhicules de la Confédération et les véhicules agricoles.</w:t>
      </w:r>
    </w:p>
    <w:p>
      <w:r>
        <w:rPr>
          <w:b/>
        </w:rPr>
        <w:t>E. 24.4</w:t>
      </w:r>
    </w:p>
    <w:p>
      <w:r>
        <w:t>Parcelle 3494: - parcage interdit, excepté pour les ayants droit.</w:t>
      </w:r>
    </w:p>
    <w:p>
      <w:r>
        <w:rPr>
          <w:b/>
        </w:rPr>
        <w:t>E. 24.5</w:t>
      </w:r>
    </w:p>
    <w:p>
      <w:r>
        <w:t>Parcelle 3462: - parcage interdit sur toute la place.</w:t>
      </w:r>
    </w:p>
    <w:p>
      <w:r>
        <w:rPr>
          <w:b/>
        </w:rPr>
        <w:t>E. 24.6</w:t>
      </w:r>
    </w:p>
    <w:p>
      <w:r>
        <w:t>Pont sur la Saane, parcelles 3462 - 3369 E: - interdiction générale de circuler dans les deux sens.</w:t>
      </w:r>
    </w:p>
    <w:p>
      <w:r>
        <w:rPr>
          <w:b/>
        </w:rPr>
        <w:t>E. 25</w:t>
      </w:r>
    </w:p>
    <w:p>
      <w:r>
        <w:t>Schwarzenberg LU, place de tir d'Eigenthal</w:t>
      </w:r>
    </w:p>
    <w:p>
      <w:r>
        <w:rPr>
          <w:b/>
        </w:rPr>
        <w:t>E. 25.1</w:t>
      </w:r>
    </w:p>
    <w:p>
      <w:r>
        <w:t>Route d'accès d'Unterpfyfferswald, bifurcation de la Trockenmatt- strasse, pt coord 659 010/203 420: - interdiction générale de circuler dans les deux sens.</w:t>
      </w:r>
    </w:p>
    <w:p>
      <w:r>
        <w:rPr>
          <w:b/>
        </w:rPr>
        <w:t>E. 25.2</w:t>
      </w:r>
    </w:p>
    <w:p>
      <w:r>
        <w:t>Bifurcation de la Trockenmattstrasse entre Stafel et Trockenmatt en direction de Hirsboden, dès le pt coord 647 650/203 320: - interdiction générale de circuler dans les deux sens.</w:t>
      </w:r>
    </w:p>
    <w:p>
      <w:r>
        <w:rPr>
          <w:b/>
        </w:rPr>
        <w:t>E. 26</w:t>
      </w:r>
    </w:p>
    <w:p>
      <w:r>
        <w:t>Schwyz SZ, arsenal fédéral</w:t>
      </w:r>
    </w:p>
    <w:p>
      <w:r>
        <w:rPr>
          <w:b/>
        </w:rPr>
        <w:t>E. 26.1</w:t>
      </w:r>
    </w:p>
    <w:p>
      <w:r>
        <w:t>Route d'accès au domaine de Schiattii, de la bifurcation de la route Schwyz-Muotathal jusqu'au pt coord 693 780/205 550: - interdiction générale de circuler dans les deux sens, excepté pour les véhicules des bordiers.</w:t>
      </w:r>
    </w:p>
    <w:p>
      <w:r>
        <w:rPr>
          <w:b/>
        </w:rPr>
        <w:t>E. 26.2</w:t>
      </w:r>
    </w:p>
    <w:p>
      <w:r>
        <w:t>Débouché de la route d'accès sur la route Schwyz-Muotathal: - signal «Cédez le passage».</w:t>
      </w:r>
    </w:p>
    <w:p>
      <w:r>
        <w:rPr>
          <w:b/>
        </w:rPr>
        <w:t>E. 26.3</w:t>
      </w:r>
    </w:p>
    <w:p>
      <w:r>
        <w:t>Domaine de Seewen: - signal «Stop», - parcage interdit, - parcage interdit, assorti d'une exception, - parcage limité. 1336</w:t>
      </w:r>
    </w:p>
    <w:p>
      <w:r>
        <w:t>Mesures concernant la circulation sur les routes de la Confédération Selon plan de signalisation OFTT n° 210.03. Plan à consulter: Intendance de l'arsenal fédéral de Seewen-Schwyz.</w:t>
      </w:r>
    </w:p>
    <w:p>
      <w:r>
        <w:rPr>
          <w:b/>
        </w:rPr>
        <w:t>E. 27</w:t>
      </w:r>
    </w:p>
    <w:p>
      <w:r>
        <w:t>Seedorf UR, arsenal fédéral Immeuble de Schopflibach, parcelle 255: - parcage interdit sur toute la place.</w:t>
      </w:r>
    </w:p>
    <w:p>
      <w:r>
        <w:rPr>
          <w:b/>
        </w:rPr>
        <w:t>E. 28</w:t>
      </w:r>
    </w:p>
    <w:p>
      <w:r>
        <w:t>Siviriez FR, place d'armes de Drognens Périmètre de la caserne, sortie près du bureau de la poste de campagne: - signal «Stop».</w:t>
      </w:r>
    </w:p>
    <w:p>
      <w:r>
        <w:rPr>
          <w:b/>
        </w:rPr>
        <w:t>E. 29</w:t>
      </w:r>
    </w:p>
    <w:p>
      <w:r>
        <w:t>Spiez BE, centre AC Places de parc P 3 et P 4: - parcage interdit, excepté pour les véhicules du personnel et des visiteurs du GDA.</w:t>
      </w:r>
    </w:p>
    <w:p>
      <w:r>
        <w:rPr>
          <w:b/>
        </w:rPr>
        <w:t>E. 30</w:t>
      </w:r>
    </w:p>
    <w:p>
      <w:r>
        <w:t>Steinen SZ, arsenal fédéral</w:t>
      </w:r>
    </w:p>
    <w:p>
      <w:r>
        <w:rPr>
          <w:b/>
        </w:rPr>
        <w:t>E. 30.1</w:t>
      </w:r>
    </w:p>
    <w:p>
      <w:r>
        <w:t>Entrée depuis la route principale Steinen-Goldau: - interdiction générale de circuler dans les deux sens, excepté pour les véhicules de la Confédération et les véhicules de service.</w:t>
      </w:r>
    </w:p>
    <w:p>
      <w:r>
        <w:rPr>
          <w:b/>
        </w:rPr>
        <w:t>E. 30.2</w:t>
      </w:r>
    </w:p>
    <w:p>
      <w:r>
        <w:t>Place devant l'arsenal: - parcage interdit, excepté pour les véhicules de la Confédération et les véhicules de service.</w:t>
      </w:r>
    </w:p>
    <w:p>
      <w:r>
        <w:rPr>
          <w:b/>
        </w:rPr>
        <w:t>E. 30.3</w:t>
      </w:r>
    </w:p>
    <w:p>
      <w:r>
        <w:t>Entrée entre Kistenschopf et l'appartement de service: - interdiction générale de circuler dans les deux sens, excepté pour les véhicules de la Confédération et les véhicules de service.</w:t>
      </w:r>
    </w:p>
    <w:p>
      <w:r>
        <w:rPr>
          <w:b/>
        </w:rPr>
        <w:t>E. 31</w:t>
      </w:r>
    </w:p>
    <w:p>
      <w:r>
        <w:t>Thoune BE, place d'armes Etape de raccordement 1 B, Allmend: - interdictions générales de circuler dans les deux sens, assorties d'exceptions, - entrée interdite, - signal «Cédez le passage», - parcage limité. Selon plan de signalisation OFTT n° 103.38. Plan à consulter: Intendance de la place d'armes de Thoune, Thoune. 1337</w:t>
      </w:r>
    </w:p>
    <w:p>
      <w:r>
        <w:t>Mesures concernant la circulation sur les routes de la Confédération</w:t>
      </w:r>
    </w:p>
    <w:p>
      <w:r>
        <w:rPr>
          <w:b/>
        </w:rPr>
        <w:t>E. 32</w:t>
      </w:r>
    </w:p>
    <w:p>
      <w:r>
        <w:t>Thoune BE, arsenal fédéral Route entre les bâtiments 413 et 417: - parcage interdit.</w:t>
      </w:r>
    </w:p>
    <w:p>
      <w:r>
        <w:rPr>
          <w:b/>
        </w:rPr>
        <w:t>E. 33</w:t>
      </w:r>
    </w:p>
    <w:p>
      <w:r>
        <w:t>Thoune BE, parc des automobiles de l'année Sortie du périmètre de l'office de livraison des véhicules: - signal «Cédez le passage».</w:t>
      </w:r>
    </w:p>
    <w:p>
      <w:r>
        <w:rPr>
          <w:b/>
        </w:rPr>
        <w:t>E. 34</w:t>
      </w:r>
    </w:p>
    <w:p>
      <w:r>
        <w:t>Thoune BE, fabrique fédérale de munitions</w:t>
      </w:r>
    </w:p>
    <w:p>
      <w:r>
        <w:rPr>
          <w:b/>
        </w:rPr>
        <w:t>E. 34.1</w:t>
      </w:r>
    </w:p>
    <w:p>
      <w:r>
        <w:t>Uttigenstrasse, du débouché de la Regiestrasse jusqu'à la hauteur du bâtiment 706: - parcage interdit.</w:t>
      </w:r>
    </w:p>
    <w:p>
      <w:r>
        <w:rPr>
          <w:b/>
        </w:rPr>
        <w:t>E. 34.2</w:t>
      </w:r>
    </w:p>
    <w:p>
      <w:r>
        <w:t>Périmètre du bâtiment de fabrication GP 90:</w:t>
      </w:r>
    </w:p>
    <w:p>
      <w:r>
        <w:rPr>
          <w:b/>
        </w:rPr>
        <w:t>E. 34.2.1</w:t>
      </w:r>
    </w:p>
    <w:p>
      <w:r>
        <w:t>Passage sur la voie de chemin de fer, sortie du périmètre des Ateliers fédéraux de construction: - signal «Cédez le passage».</w:t>
      </w:r>
    </w:p>
    <w:p>
      <w:r>
        <w:rPr>
          <w:b/>
        </w:rPr>
        <w:t>E. 34.2.2</w:t>
      </w:r>
    </w:p>
    <w:p>
      <w:r>
        <w:t>Passage sur la voie de chemin de fer, entrée dans le périmètre GP 90: - signal «Cédez le passage».</w:t>
      </w:r>
    </w:p>
    <w:p>
      <w:r>
        <w:rPr>
          <w:b/>
        </w:rPr>
        <w:t>E. 34.2.3</w:t>
      </w:r>
    </w:p>
    <w:p>
      <w:r>
        <w:t>Sortie sur la Feuerwerkerstrasse, sud-ouest de la halle de fabrication: - signal «Cédez le passage».</w:t>
      </w:r>
    </w:p>
    <w:p>
      <w:r>
        <w:rPr>
          <w:b/>
        </w:rPr>
        <w:t>E. 34.2.4</w:t>
      </w:r>
    </w:p>
    <w:p>
      <w:r>
        <w:t>Sortie sur la Feuerwerkerstrasse, nord-ouest de la halle de fabrication: - signal «Cédez le passage».</w:t>
      </w:r>
    </w:p>
    <w:p>
      <w:r>
        <w:rPr>
          <w:b/>
        </w:rPr>
        <w:t>E. 34.2.5</w:t>
      </w:r>
    </w:p>
    <w:p>
      <w:r>
        <w:t>Liaison Fabrikstrasse/Feuerwerkerstrasse, débouché dans la Feuerwer- kerstrasse: - signal «Cédez le passage».</w:t>
      </w:r>
    </w:p>
    <w:p>
      <w:r>
        <w:rPr>
          <w:b/>
        </w:rPr>
        <w:t>E. 34.2.6</w:t>
      </w:r>
    </w:p>
    <w:p>
      <w:r>
        <w:t>Liaison Fabrikstrasse/Feuerwerkerstrasse, débouché dans la Fabrik- strasse: - signal «Cédez le passage».</w:t>
      </w:r>
    </w:p>
    <w:p>
      <w:r>
        <w:rPr>
          <w:b/>
        </w:rPr>
        <w:t>E. 34.2.7</w:t>
      </w:r>
    </w:p>
    <w:p>
      <w:r>
        <w:t>Entrées sur la place de parc au sud-ouest du bâtiment de fabrication: - interdit aux camions et aux tracteurs élévateurs.</w:t>
      </w:r>
    </w:p>
    <w:p>
      <w:r>
        <w:rPr>
          <w:b/>
        </w:rPr>
        <w:t>E. 34.2.8</w:t>
      </w:r>
    </w:p>
    <w:p>
      <w:r>
        <w:t>Entrée sur la place de parc au nord-ouest de la halle de fabrication: - interdit aux camions et aux tracteurs élévateurs.</w:t>
      </w:r>
    </w:p>
    <w:p>
      <w:r>
        <w:rPr>
          <w:b/>
        </w:rPr>
        <w:t>E. 35</w:t>
      </w:r>
    </w:p>
    <w:p>
      <w:r>
        <w:t>Walenstadt SG, place d'armes Route d'accès au stand de tir I, bifurcations des routes venant du périmètre de la caserne par le Webereikanal: - signal «Cédez le passage». 1338</w:t>
      </w:r>
    </w:p>
    <w:p>
      <w:r>
        <w:t>Mesures concernant la circulation sur les routes de la Confédération</w:t>
      </w:r>
    </w:p>
    <w:p>
      <w:r>
        <w:rPr>
          <w:b/>
        </w:rPr>
        <w:t>E. 36</w:t>
      </w:r>
    </w:p>
    <w:p>
      <w:r>
        <w:t>Wangen an der Aare BE, arsenal fédéral Arsenal I, accès à la rampe, est et ouest: - interdiction générale de circuler dans les deux sens.</w:t>
      </w:r>
    </w:p>
    <w:p>
      <w:r>
        <w:rPr>
          <w:b/>
        </w:rPr>
        <w:t>E. 37</w:t>
      </w:r>
    </w:p>
    <w:p>
      <w:r>
        <w:t>Weissenbach BE, arsenal fédéral Place devant le domaine, Simmentalstrasse: - parcage interdit sur toute la place, même pour le transbordement de marchandises. . II Les décisions ci-après concernant la circulation sont modifiées: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