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1160 2004-0474 vom 23. März 2004</w:t>
      </w:r>
    </w:p>
    <w:p>
      <w:r>
        <w:t>Bundesverwaltung, 2004-03-23, DE</w:t>
      </w:r>
    </w:p>
    <w:p>
      <w:r>
        <w:rPr>
          <w:b/>
        </w:rPr>
        <w:t xml:space="preserve">Quelle: </w:t>
      </w:r>
      <w:r>
        <w:t>https://mcp.opencaselaw.ch/entscheid/ch_vb_1160_2004-0474_</w:t>
      </w:r>
    </w:p>
    <w:p>
      <w:r>
        <w:t>FR: CH_VB 1160 2004-0474 du 23 mars 2004</w:t>
      </w:r>
    </w:p>
    <w:p>
      <w:r>
        <w:t>IT: CH_VB 1160 2004-0474 del 23 marzo 2004</w:t>
      </w:r>
    </w:p>
    <w:p>
      <w:pPr>
        <w:pStyle w:val="Heading2"/>
      </w:pPr>
      <w:r>
        <w:t>Erwägungen</w:t>
      </w:r>
    </w:p>
    <w:p>
      <w:r>
        <w:rPr>
          <w:b/>
        </w:rPr>
        <w:t>E. 4</w:t>
      </w:r>
    </w:p>
    <w:p>
      <w:r>
        <w:t>A 01.03.2004–31.12.2004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1161 Permis concernant la durée du travail octroyés</w:t>
      </w:r>
    </w:p>
    <w:p>
      <w:r>
        <w:t>Permis de travail de nuit (Art. 17 LTr) – 04-4003 / 101419 Atar Roto Presse SA, 1242 Satigny prépresse, tirage rotative, reluire et expédition de quotitiens ( par exemple «Le courrier») horaire d’exploitation indispensable pour des raisons économiques</w:t>
      </w:r>
    </w:p>
    <w:p>
      <w:r>
        <w:rPr>
          <w:b/>
        </w:rPr>
        <w:t>E. 7</w:t>
      </w:r>
    </w:p>
    <w:p>
      <w:r>
        <w:t>A 18.04.2004–18.04.2007 (Renouvellement) Permis de travail de nuit (sans alternance) (Art. 17 Ltr) – 04-3805 / 102094 Gefco (Suisse) SA, 2916 Fahy stockage, transport besoins spéciaux de consommation 5 A 01.01.2004–31.12.2004 (Nouveau permis) – 04-3991 / 109544 Bollini Jean et Cie SA, 1450 Ste-Croix Tunnel Covatannaz horaire d’exploitation indispensable pour des raisons économiques</w:t>
      </w:r>
    </w:p>
    <w:p>
      <w:r>
        <w:rPr>
          <w:b/>
        </w:rPr>
        <w:t>E. 8</w:t>
      </w:r>
    </w:p>
    <w:p>
      <w:r>
        <w:t>A 01.03.2004–15.12.2004 (Nouveau permis) – 04-3994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60 A 04.04.2004–31.12.2004 (Renouvellement) – 04-4001 / 101747 Lémo (5) SA, 2800 Delémont atelier de décolletage et reprises horaire d’exploitation indispensable pour des raisons économiques</w:t>
      </w:r>
    </w:p>
    <w:p>
      <w:r>
        <w:rPr>
          <w:b/>
        </w:rPr>
        <w:t>E. 10</w:t>
      </w:r>
    </w:p>
    <w:p>
      <w:r>
        <w:t>A 04.04.2004–31.12.2004 (Renouvellement)</w:t>
      </w:r>
    </w:p>
    <w:p>
      <w:r>
        <w:t>1162 Permis de travail de nuit et du dimanche (Travail en piquet) (Art. 14 et 15 OLT 1) – 04-3989 / 109149 Dell Computer SA, 1218 Le Grand-Saconnex service de piquet pour la maintenance du réseau informatique besoins spéciaux de consommation 2 A 10.04.2004–11.04.2007 (Renouvellement/modification) Permis de travail en continu (Art. 24 LTr) – 04-3986 / 101744 Benteler Automotive SA, 2882 Saint-Ursanne secteur PGN horaire d’exploitation indispensable pour des raisons économiques</w:t>
      </w:r>
    </w:p>
    <w:p>
      <w:r>
        <w:rPr>
          <w:b/>
        </w:rPr>
        <w:t>E. 12</w:t>
      </w:r>
    </w:p>
    <w:p>
      <w:r>
        <w:t>A 04.04.2004–31.12.2004 (Renouvellement) Permis de travail de nuit et du dimanche (Art. 17 et 19 LTr) – 04-3904 / 102084 Boulangerie Raymond Willommet Sàrl, 1024 Ecublens locaux de frabication besoins spéciaux de consommation 10 A 01.02.2004–01.02.2007 (Renouvellement) – 04-3968 / 102093 UBS SA, 1020 Renens e-customer-center besoins spéciaux de consommation 10 A 04.04.2004–04.04.2007 (Renouvellement)</w:t>
      </w:r>
    </w:p>
    <w:p>
      <w:r>
        <w:t>1163 Permis de travail du dimanche et de jours fériés (Art. 19 et 20a LTr) – 04-3990 / 109103 Laboratoire Dubois S.A., 2305 La Chaux-de-Fonds département chronafiable – laboratoire de contrôle horaire d’exploitation indispensable pour des raisons économiques 1 A 14.02.2004–14.02.2007 (Renouvellement)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23 mars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11 Cahier Numero Geschäftsnummer --- Numéro d'affaire Numero dell'oggetto Datum 23.03.2004 Date Data Seite 1160-1163 Page Pagina Ref. No 10 137 459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