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106 2004-0043 vom 12. Juni 1995</w:t>
      </w:r>
    </w:p>
    <w:p>
      <w:r>
        <w:t>Bundesverwaltung, 1995-06-12, DE</w:t>
      </w:r>
    </w:p>
    <w:p>
      <w:r>
        <w:rPr>
          <w:b/>
        </w:rPr>
        <w:t xml:space="preserve">Quelle: </w:t>
      </w:r>
      <w:r>
        <w:t>https://mcp.opencaselaw.ch/entscheid/ch_vb_106_2004-0043_</w:t>
      </w:r>
    </w:p>
    <w:p>
      <w:r>
        <w:t>FR: CH_VB 106 2004-0043 du 12 juin 1995</w:t>
      </w:r>
    </w:p>
    <w:p>
      <w:r>
        <w:t>IT: CH_VB 106 2004-0043 del 12 giugno 1995</w:t>
      </w:r>
    </w:p>
    <w:p>
      <w:pPr>
        <w:pStyle w:val="Heading2"/>
      </w:pPr>
      <w:r>
        <w:t>Volltext</w:t>
      </w:r>
    </w:p>
    <w:p>
      <w:r>
        <w:t>106 2004-0043 Loi fédérale sur la sécurité d’installations et d’appareils techniques (LSIT) Normes techniques pour les machines1 En vertu de l’art. 4a de la loi fédérale du 19 mars 1976 (modifiée le 18 juin 1993) sur la sécurité d’installations et d’appareils techniques (RS 819.1), les normes techniques énumérées dans l’annexe sont définies comme des normes techniques qui sont propres à concrétiser les exigences de base de la sécurité et de la santé par rapport aux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Winterthour. 20 janvier 2004 seco – Direction du travail Installations et appareils technique:</w:t>
      </w:r>
    </w:p>
    <w:p>
      <w:r>
        <w:t>Marcel Berthoud</w:t>
      </w:r>
    </w:p>
    <w:p>
      <w:r>
        <w:t>1 Voir également FF 1997 III 1270, IV 133 502, 1998 944, 1999 8049, 2000 1756 4636, 2001 76 1235 1302 2004, 2002 5471, 2003 1907 3554 5081 7163</w:t>
      </w:r>
    </w:p>
    <w:p>
      <w:r>
        <w:t>107 Annexe Normes techniques pour les machines Numéro Titre Référence journal off. - CE</w:t>
      </w:r>
    </w:p>
    <w:p>
      <w:r>
        <w:t>EN ISO 9614-3 Acoustique – Détermination par intensimétrie des niveaux de puissance acoustique émis par les sources de bruit – Partie 3: Méthode de précision pour mesurage par balayage (ISO 9614-3: 2002) 2003/C 192/02</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machines In Bundesblatt Dans Feuille fédérale In Foglio federale Jahr 2004 Année Anno Band 1 Volume Volume Heft 02 Cahier Numero Geschäftsnummer --- Numéro d'affaire Numero dell'oggetto Datum 20.01.2004 Date Data Seite 106-107 Page Pagina Ref. No 10 137 312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