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1012 vom 15. August 1985</w:t>
      </w:r>
    </w:p>
    <w:p>
      <w:r>
        <w:t>Bundesverwaltung, 1985-08-15, DE</w:t>
      </w:r>
    </w:p>
    <w:p>
      <w:r>
        <w:rPr>
          <w:b/>
        </w:rPr>
        <w:t xml:space="preserve">Quelle: </w:t>
      </w:r>
      <w:r>
        <w:t>https://mcp.opencaselaw.ch/entscheid/ch_vb_1012</w:t>
      </w:r>
    </w:p>
    <w:p>
      <w:r>
        <w:t>FR: CH_VB 1012 du 15 août 1985</w:t>
      </w:r>
    </w:p>
    <w:p>
      <w:r>
        <w:t>IT: CH_VB 1012 del 15 agosto 1985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Hunzikcr Bruno, Gotthelfstrasse 33, 5000 Aarau</w:t>
      </w:r>
    </w:p>
    <w:p>
      <w:r>
        <w:rPr>
          <w:b/>
        </w:rPr>
        <w:t>E. 2</w:t>
      </w:r>
    </w:p>
    <w:p>
      <w:r>
        <w:t>Ducret Robert, Rue Joseph-Girard 21, 1227 Carouge</w:t>
      </w:r>
    </w:p>
    <w:p>
      <w:r>
        <w:rPr>
          <w:b/>
        </w:rPr>
        <w:t>E. 3</w:t>
      </w:r>
    </w:p>
    <w:p>
      <w:r>
        <w:t>Eppenberger Susi. Wasserbrugg, 9650 Nesslau</w:t>
      </w:r>
    </w:p>
    <w:p>
      <w:r>
        <w:rPr>
          <w:b/>
        </w:rPr>
        <w:t>E. 4</w:t>
      </w:r>
    </w:p>
    <w:p>
      <w:r>
        <w:t>Pini Massimo, 6576 Gerra Gambarogno</w:t>
      </w:r>
    </w:p>
    <w:p>
      <w:r>
        <w:rPr>
          <w:b/>
        </w:rPr>
        <w:t>E. 5</w:t>
      </w:r>
    </w:p>
    <w:p>
      <w:r>
        <w:t>Cevey Jean-Jacques, Avenue Belmont 41, 1820 Montreux</w:t>
      </w:r>
    </w:p>
    <w:p>
      <w:r>
        <w:rPr>
          <w:b/>
        </w:rPr>
        <w:t>E. 6</w:t>
      </w:r>
    </w:p>
    <w:p>
      <w:r>
        <w:t>Andermatt Othmar, Frohburgweg 16, 6340 Baar</w:t>
      </w:r>
    </w:p>
    <w:p>
      <w:r>
        <w:rPr>
          <w:b/>
        </w:rPr>
        <w:t>E. 7</w:t>
      </w:r>
    </w:p>
    <w:p>
      <w:r>
        <w:t>Bremi Ulrich, Alte Landstrasse 48, 8702 Zollikon</w:t>
      </w:r>
    </w:p>
    <w:p>
      <w:r>
        <w:rPr>
          <w:b/>
        </w:rPr>
        <w:t>E. 8</w:t>
      </w:r>
    </w:p>
    <w:p>
      <w:r>
        <w:t>Masoni Franco, Via Zurigo 10, 6901 Lugano</w:t>
      </w:r>
    </w:p>
    <w:p>
      <w:r>
        <w:rPr>
          <w:b/>
        </w:rPr>
        <w:t>E. 9</w:t>
      </w:r>
    </w:p>
    <w:p>
      <w:r>
        <w:t>Spoerry Vreni, Claridenstrasse 3, 8810 Horgen</w:t>
      </w:r>
    </w:p>
    <w:p>
      <w:r>
        <w:rPr>
          <w:b/>
        </w:rPr>
        <w:t>E. 10</w:t>
      </w:r>
    </w:p>
    <w:p>
      <w:r>
        <w:t>104 482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