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08-1038 2579 vom 29. April 2008</w:t>
      </w:r>
    </w:p>
    <w:p>
      <w:r>
        <w:t>Bundesverwaltung, 2008-04-29, DE</w:t>
      </w:r>
    </w:p>
    <w:p>
      <w:r>
        <w:rPr>
          <w:b/>
        </w:rPr>
        <w:t xml:space="preserve">Quelle: </w:t>
      </w:r>
      <w:r>
        <w:t>https://mcp.opencaselaw.ch/entscheid/ch_vb_08-1038_2579_</w:t>
      </w:r>
    </w:p>
    <w:p>
      <w:r>
        <w:t>FR: CH_VB 08-1038 2579 du 29 avril 2008</w:t>
      </w:r>
    </w:p>
    <w:p>
      <w:r>
        <w:t>IT: CH_VB 08-1038 2579 del 29 aprile 2008</w:t>
      </w:r>
    </w:p>
    <w:p>
      <w:pPr>
        <w:pStyle w:val="Heading2"/>
      </w:pPr>
      <w:r>
        <w:t>Volltext</w:t>
      </w:r>
    </w:p>
    <w:p>
      <w:r>
        <w:t>2008-1038 2579 Demandes d’octroi de permis concernant la durée du travail</w:t>
      </w:r>
    </w:p>
    <w:p>
      <w:r>
        <w:t>Permis de travail de nuit (art. 17 Loi sur le travail (LTr)) – 08-11881 / 101060 Manufacture Favre et Perret SA, 2322 Le Crêt-du-Locle usinage (fraisage, tournage, gravage) horaire d’exploitation indispensable pour des raisons économiques 58 H, 12 F 05.05.2008–31.05.2011 (Nouveau permis) – 08-11904 / 101591 Cortech SA, 2952 Cornol usinage horaire d’exploitation indispensable pour des raisons économiques 17 H 15.05.2008–31.05.2011 (Nouveau permis) Permis de travail du dimanche (art. 19 Loi sur le travail (LTr)) – 08-11639 / 100606 Heraeus Materials SA - Cossonay-Gare départements: rectifiage, assemblage, fils, électro-érosion et redressage. horaire d’exploitation indispensable pour des raisons économiques 3 H, 2 F 19.02.2008–18.02.2009 (Modification) – 08-11902 / 108473 Reuters SA, 1245 Collonge-Bellerive Global Operations (gestion informatique) horaire d’exploitation indispensable pour des raisons techniques 11 H, 1 F 01.05.2008–31.05.2011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2580 Permis concernant la durée du travail octroyés</w:t>
      </w:r>
    </w:p>
    <w:p>
      <w:r>
        <w:t>Permis de travail de nuit (art. 17 Loi sur le travail (LTr)) – 08-11764 / 101162 Patric métal SA, 2206 Les Geneveys-sur-Coffrane plieuses CNC, poinçonneuses CNC, découpage laser, soudure et atelier de peinture. horaire d’exploitation indispensable pour des raisons économiques 50 H 06.03.2008–31.03.2011 (Renouvellement/modification) Permis de travail de nuit et du dimanche (art. 17 et 19 Loi sur le travail (LTr)) – 08-11759 / 101923 Tornos SA, 2740 Moutier usinage: 12 centres d’usinage CNC et leur alimentation automatique / fabrication îlot A centre AXA horaire d’exploitation indispensable pour des raisons économiques 12 H 27.02.2008–28.02.2011 (Modification) Permis de travail de nuit (sans alternance avec un travail de jour) et du dimanche (art. 17 et 19 Loi sur le travail (LTr)) – 08-11790 / 100578 Novartis Consumer Health SA, 1197 Prangins production pharmaceutique, conditionnement, flux matière, logistique, service maintenance et services supports horaire d’exploitation indispensable pour des raisons techniques et économiques 91 H, 89 F 01.01.2006–31.12.2008 (Modification) (H = hommes, F = femmes, J = jeunes gens)</w:t>
      </w:r>
    </w:p>
    <w:p>
      <w:r>
        <w:t>2581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29 avril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17 Cahier Numero Geschäftsnummer --- Numéro d'affaire Numero dell'oggetto Datum 29.04.2008 Date Data Seite 2579-2581 Page Pagina Ref. No 10 141 691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