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08-0607 1341 vom 4. März 2008</w:t>
      </w:r>
    </w:p>
    <w:p>
      <w:r>
        <w:t>Bundesverwaltung, 2008-03-04, DE</w:t>
      </w:r>
    </w:p>
    <w:p>
      <w:r>
        <w:rPr>
          <w:b/>
        </w:rPr>
        <w:t xml:space="preserve">Quelle: </w:t>
      </w:r>
      <w:r>
        <w:t>https://mcp.opencaselaw.ch/entscheid/ch_vb_08-0607_1341_</w:t>
      </w:r>
    </w:p>
    <w:p>
      <w:r>
        <w:t>FR: CH_VB 08-0607 1341 du 4 mars 2008</w:t>
      </w:r>
    </w:p>
    <w:p>
      <w:r>
        <w:t>IT: CH_VB 08-0607 1341 del 4 marzo 2008</w:t>
      </w:r>
    </w:p>
    <w:p>
      <w:pPr>
        <w:pStyle w:val="Heading2"/>
      </w:pPr>
      <w:r>
        <w:t>Volltext</w:t>
      </w:r>
    </w:p>
    <w:p>
      <w:r>
        <w:t>2008-0607 1341 Demandes d’octroi de permis concernant la durée du travail</w:t>
      </w:r>
    </w:p>
    <w:p>
      <w:r>
        <w:t>Permis de travail de nuit (art. 17 LTr) – 08-11536 / 101369 ABB Sécheron SA, 1242 Satigny bobinage transformateurs de traction horaire d’exploitation indispensable pour des raisons techniques et économiques 27 H 01.05.2008–30.04.2011 (Renouvellement) – 08-11557 / 100053 Usines Industrielles du roulement Bulle SA, 1630 Bulle Ateliers de production horaire d’exploitation indispensable pour des raisons économiques 20 H, 10 F 20.05.2008–30.04.2011 (Renouvellement) Permis de travail de nuit (sans alternance avec un travail de jour) (art. 17 LTr) – 08-11569 / 100668 B. Braun Medical SA, 1023 Crissier ligne PP (Perfusion Poches), Ligne Nutrition, Ligne Préparation Solutions, Maintenance, Stock, Nettoyage-décontamination. horaire d’exploitation indispensable pour des raisons techniques et économiques 48 H, 12 F 09.01.2008–30.01.2011 (Modification) – 08-11591 / 111241 Groupement Tunnel de Bure Portail Sud, 2905 Courtedoux avancement au tunnellier/entretien horaire d’exploitation indispensable pour des raisons techniques et économiques 4 H 25.02.2008–30.06.2009 (Nouveau permis) – 08-11592 / 101223 Dixi Polytool SA, 2400 Le Locle département Fraises à fendre et taillage/affûtage des forets et des fraises horaire d’exploitation indispensable pour des raisons économiques 84 H 01.03.2008–28.02.2011 (Nouveau permis)</w:t>
      </w:r>
    </w:p>
    <w:p>
      <w:r>
        <w:t>1342 Permis de travail de nuit et du dimanche (Service de piquet) (art. 14 et 15 OLT 1) – 08-11583 / 109229 J.P. Morgan (Suisse) SA, 1211 Genève 11 support-maintenance informatique horaire d’exploitation indispensable pour des raisons techniques 1 H 01.03.2008–28.02.2011 (Nouveau permis) Permis de travail du dimanche et de jours fériés (art. 19 et 20a LTr) – 08-11535 / 109936 VIDEO CLUB AS DE COURONNE, 1207 Genève location-vente besoins spéciaux de consommation 1 H, 1 F 01.05.2008–30.04.2011 (Renouvellement/modification) – 08-11558 / 111240 Oracle Software Suisse Sarl, 1215 Genève IT-Support et Consulting pour les cantons: GE, VD, VS, FR, NE, JU et BE fr. besoins spéciaux de consommation 5 H, 5 F 01.06.2007–31.05.2010 (Nouveau permis) Permis de travail en continu (art. 24 LTr, art. 36 à 38 OLT 1) – 08-11561 / 100016 boxal (suisse) sa, 1782 Belfaux fonderie horaire d’exploitation indispensable pour des raisons économiques 20 H 03.03.2008–28.11.2008 (Nouveau permis) – 08-11593 / 100668 B. Braun Medical SA, 1023 Crissier département Maintenance horaire d’exploitation indispensable pour des raisons économiques 12 H 01.04.2008–31.03.2011 (Nouveau permis)</w:t>
      </w:r>
    </w:p>
    <w:p>
      <w:r>
        <w:t>1343 Permis de travail en continu atypique (sans alternance) (art. 24 LTr, art. 39 OLT 1) – 08-11595 / 100668 B. Braun Medical SA, 1023 Crissier Ligne Préparation des Solutions (Dpt Prep Sol) horaire d’exploitation indispensable pour des raisons économiques 9 H 01.04.2008–31.03.2011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 4 mars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09 Cahier Numero Geschäftsnummer --- Numéro d'affaire Numero dell'oggetto Datum 04.03.2008 Date Data Seite 1341-1343 Page Pagina Ref. No 10 141 513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