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07-2852 2439 vom 22. April 2008</w:t>
      </w:r>
    </w:p>
    <w:p>
      <w:r>
        <w:t>Bundesverwaltung, 2008-04-22, DE</w:t>
      </w:r>
    </w:p>
    <w:p>
      <w:r>
        <w:rPr>
          <w:b/>
        </w:rPr>
        <w:t xml:space="preserve">Quelle: </w:t>
      </w:r>
      <w:r>
        <w:t>https://mcp.opencaselaw.ch/entscheid/ch_vb_07-2852_2439_</w:t>
      </w:r>
    </w:p>
    <w:p>
      <w:r>
        <w:t>FR: CH_VB 07-2852 2439 du 22 avril 2008</w:t>
      </w:r>
    </w:p>
    <w:p>
      <w:r>
        <w:t>IT: CH_VB 07-2852 2439 del 22 aprile 2008</w:t>
      </w:r>
    </w:p>
    <w:p>
      <w:pPr>
        <w:pStyle w:val="Heading2"/>
      </w:pPr>
      <w:r>
        <w:t>Erwägungen</w:t>
      </w:r>
    </w:p>
    <w:p>
      <w:r>
        <w:rPr>
          <w:b/>
        </w:rPr>
        <w:t>E. 1</w:t>
      </w:r>
    </w:p>
    <w:p>
      <w:r>
        <w:t>L’homme astreint au service militaire qui a accompli plus de la moitié de ses jours de service au cours de l’année d’assujettissement doit la moitié de la taxe.</w:t>
      </w:r>
    </w:p>
    <w:p>
      <w:r>
        <w:rPr>
          <w:b/>
        </w:rPr>
        <w:t>E. 2</w:t>
      </w:r>
    </w:p>
    <w:p>
      <w:r>
        <w:t>Abrogé Art. 40 Fraude en matière de taxe Celui qui, en vue de se soustraire au paiement d’une taxe ou en vue de se procurer ou de procurer à un tiers quelque autre avantage pécuniaire illicite, aura créé un titre faux, falsifié un titre, fabriqué un titre supposé ou, pour tromper autrui, fait usage d’un tel titre créé, falsifié ou fabriqué par un tiers sera puni d’une peine privative de liberté de trois ans au plus ou d’une peine pécuniaire. Art. 41, al. 4</w:t>
      </w:r>
    </w:p>
    <w:p>
      <w:r>
        <w:rPr>
          <w:b/>
        </w:rPr>
        <w:t>E. 4</w:t>
      </w:r>
    </w:p>
    <w:p>
      <w:r>
        <w:t>La soustraction et la peine en cas de soustraction se prescrivent par cinq ans. Art. 47, al. 3 Abrogé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taxe d'exemption de l'obligation de servir (LTEO) (Projet) In Bundesblatt Dans Feuille fédérale In Foglio federale Jahr 2008 Année Anno Band 1 Volume Volume Heft 16 Cahier Numero Geschäftsnummer --- Numéro d'affaire Numero dell'oggetto Datum 22.04.2008 Date Data Seite 2439-2440 Page Pagina Ref. No 10 141 660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