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07-2792 7415 vom 7. November 2007</w:t>
      </w:r>
    </w:p>
    <w:p>
      <w:r>
        <w:t>Bundesverwaltung, 2007-11-07, DE</w:t>
      </w:r>
    </w:p>
    <w:p>
      <w:r>
        <w:rPr>
          <w:b/>
        </w:rPr>
        <w:t xml:space="preserve">Quelle: </w:t>
      </w:r>
      <w:r>
        <w:t>https://mcp.opencaselaw.ch/entscheid/ch_vb_07-2792_7415_</w:t>
      </w:r>
    </w:p>
    <w:p>
      <w:r>
        <w:t>FR: CH_VB 07-2792 7415 du 7 novembre 2007</w:t>
      </w:r>
    </w:p>
    <w:p>
      <w:r>
        <w:t>IT: CH_VB 07-2792 7415 del 7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8538 contre l’enregistrement international no 884 290 «HY- BOND RESIGLASS» est rejetée.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à allouer aux parties.</w:t>
      </w:r>
    </w:p>
    <w:p>
      <w:r>
        <w:rPr>
          <w:b/>
        </w:rPr>
        <w:t>E. 4</w:t>
      </w:r>
    </w:p>
    <w:p>
      <w:r>
        <w:t>Quand la présente décision sera entrée en force, il sera émis une déclaration d’acceptation de l’enregistrement international no 884 290 «HY-BOND RESIGLASS»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7</w:t>
      </w:r>
    </w:p>
    <w:p>
      <w:r>
        <w:t>novembre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8538 In Bundesblatt Dans Feuille fédérale In Foglio federale Jahr 2007 Année Anno Band 1 Volume Volume Heft 47 Cahier Numero Geschäftsnummer --- Numéro d'affaire Numero dell'oggetto Datum 20.11.2007 Date Data Seite 7415-7415 Page Pagina Ref. No</w:t>
      </w:r>
    </w:p>
    <w:p>
      <w:r>
        <w:rPr>
          <w:b/>
        </w:rPr>
        <w:t>E. 10</w:t>
      </w:r>
    </w:p>
    <w:p>
      <w:r>
        <w:t>141 124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