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07-1357 4039 vom 31. Januar 2007</w:t>
      </w:r>
    </w:p>
    <w:p>
      <w:r>
        <w:t>Bundesverwaltung, 2007-01-31, DE</w:t>
      </w:r>
    </w:p>
    <w:p>
      <w:r>
        <w:rPr>
          <w:b/>
        </w:rPr>
        <w:t xml:space="preserve">Quelle: </w:t>
      </w:r>
      <w:r>
        <w:t>https://mcp.opencaselaw.ch/entscheid/ch_vb_07-1357_4039_</w:t>
      </w:r>
    </w:p>
    <w:p>
      <w:r>
        <w:t>FR: CH_VB 07-1357 4039 du 31 janvier 2007</w:t>
      </w:r>
    </w:p>
    <w:p>
      <w:r>
        <w:t>IT: CH_VB 07-1357 4039 del 31 gennaio 2007</w:t>
      </w:r>
    </w:p>
    <w:p>
      <w:pPr>
        <w:pStyle w:val="Heading2"/>
      </w:pPr>
      <w:r>
        <w:t>Volltext</w:t>
      </w:r>
    </w:p>
    <w:p>
      <w:r>
        <w:t>2007-1357 4039 Errata</w:t>
      </w:r>
    </w:p>
    <w:p>
      <w:r>
        <w:t>Principes de la politique du Conseil fédéral pour les services de renseignement de la Suisse du 31 janvier 2007 (FF 2007 1405) Rapport, ch. 2, première phrase Au lieu de: Le Service de renseignement stratégique (SRS), au DDPS, assure un service per- manent de renseignement depuis l’étranger. Lire: Le Service de renseignement stratégique (SRS), au DDPS, assure un service per- manent de renseignement étranger. Rapport, ch. 2, deuxième paragraphe, dernière phrase Au lieu de: En temps de paix, le SAP assume également les tâches de la défense militaire. Lire: En temps de paix, le SAP assume également les tâches du contre-espionnage mili- taire. Rapport, ch. 7, troisième phrase Au lieu de: … ils définissent aussi ensemble les activités de recherche de renseignements et leurs contacts avec des services partenaires communs. … Lire: … ils coordonnent aussi ensemble les activités de recherche de renseignements et leurs contacts avec des services partenaires communs. … 12 juin 2007 Chancellerie fédérale</w:t>
      </w:r>
    </w:p>
    <w:p>
      <w:r>
        <w:t>Principes de la politique du Conseil fédéral pour les services de renseignement de la Suisse. Errata 4040</w:t>
      </w:r>
    </w:p>
    <w:p>
      <w:r>
        <w:t>Schweizerisches Bundesarchiv, Digitale Amtsdruckschriften Archives fédérales suisses, Publications officielles numérisées Archivio federale svizzero, Pubblicazioni ufficiali digitali Errata: Principes de la politique du Conseil fédéral pour les services de renseignement de la Suisse In Bundesblatt Dans Feuille fédérale In Foglio federale Jahr 2007 Année Anno Band 1 Volume Volume Heft 24 Cahier Numero Geschäftsnummer --- Numéro d'affaire Numero dell'oggetto Datum 12.06.2007 Date Data Seite 4039-4040 Page Pagina Ref. No 10 140 650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