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 2005-1033 vom 3. Mai 2005</w:t>
      </w:r>
    </w:p>
    <w:p>
      <w:r>
        <w:t>Bundesverwaltung, 2005-05-03, DE</w:t>
      </w:r>
    </w:p>
    <w:p>
      <w:r>
        <w:rPr>
          <w:b/>
        </w:rPr>
        <w:t xml:space="preserve">Quelle: </w:t>
      </w:r>
      <w:r>
        <w:t>https://mcp.opencaselaw.ch/entscheid/ch_vb_06_2005-1033_</w:t>
      </w:r>
    </w:p>
    <w:p>
      <w:r>
        <w:t>FR: CH_VB 06 2005-1033 du 3 mai 2005</w:t>
      </w:r>
    </w:p>
    <w:p>
      <w:r>
        <w:t>IT: CH_VB 06 2005-1033 del 3 maggio 2005</w:t>
      </w:r>
    </w:p>
    <w:p>
      <w:pPr>
        <w:pStyle w:val="Heading2"/>
      </w:pPr>
      <w:r>
        <w:t>Erwägungen</w:t>
      </w:r>
    </w:p>
    <w:p>
      <w:r>
        <w:rPr>
          <w:b/>
        </w:rPr>
        <w:t>E. 8</w:t>
      </w:r>
    </w:p>
    <w:p>
      <w:r>
        <w:t>H 02.05.2004–02.05.2007 (Renouvellement/modification) – 05-6119 / 102052 Société Générale d’Affichage, 1701 Fribourg Affichage et contrôle des caissons lumineux dans les villes et agglomérations de: Lausanne, Genève, Winterthur, Saint-Gall, Coire, Bâle, Lucerne, Lugano, Fribourg et Sion. besoins spéciaux de consommation 40 H 01.05.2005–13.01.2007 (Nouveau permis) – 05-6162 / 101369 ABB Sécheron SA, 1242 Satigny Bobinage transformateurs de traction horaire d’exploitation indispensable pour des raisons techniques et économiques</w:t>
      </w:r>
    </w:p>
    <w:p>
      <w:r>
        <w:rPr>
          <w:b/>
        </w:rPr>
        <w:t>E. 12</w:t>
      </w:r>
    </w:p>
    <w:p>
      <w:r>
        <w:t>H 01.05.2005–30.04.2008 (Nouveau permis) – 05-6189 / 100053 Usines Industrielles du roulement Bulle SA, 1630 Bulle Ateliers de production horaire d’exploitation indispensable pour des raisons économiques 20 H, 10 F 19.05.2005–18.05.2008 (Renouvellement) Permis de travail de nuit et du dimanche (Art. 17 et 19 LTr) – 04-4249 / 100921 Indtec Industrialisation et Technologie SA, 1950 Sion Injection plastique horaire d’exploitation indispensable pour des raisons économiques 8 H 02.05.2004–02.05.2007 (Renouvellement)</w:t>
      </w:r>
    </w:p>
    <w:p>
      <w:r>
        <w:t>2707 – 05-6184 / 100206 Liebherr Machines Bulle SA, 1630 Bulle Usinage mécanique (centres CNC) horaire d’exploitation indispensable pour des raisons économiques 10 H 15.04.2005–31.12.2005 (Renouvellement/modification) Permis de travail du dimanche (Service de piquet) (Art. 14 et 15 OLT1) – 05-6214 / 109418 Beckman Coulter Eurocenter S.A., 1260 Nyon Département informatique besoins spéciaux de consommation 1 H 01.05.2005–30.04.2008 (Nouveau permis) Permis de travail pour les jours fériés (Art. 19 et 20a LTr) – 05-6212 / 109418 Beckman Coulter Eurocenter S.A., 1260 Nyon Service Clients besoins spéciaux de consommation 50 H, 80 F 01.05.2005–30.04.2008 (Nouveau permis) – 05-6213 / 109418 Beckman Coulter Eurocenter S.A., 1260 Nyon Département informatique besoins spéciaux de consommation</w:t>
      </w:r>
    </w:p>
    <w:p>
      <w:r>
        <w:rPr>
          <w:b/>
        </w:rPr>
        <w:t>E. 16</w:t>
      </w:r>
    </w:p>
    <w:p>
      <w:r>
        <w:t>H, 2 F 01.05.2005–30.04.2008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2708 Permis concernant la durée du travail octroyés</w:t>
      </w:r>
    </w:p>
    <w:p>
      <w:r>
        <w:t>Permis de travail de nuit (Art. 17 LTr) – 05-6070 / 101755 Décovi SA, 2824 Vicques Décolletage et reprise horaire d’exploitation indispensable pour des raisons économiques 25 H, 5 F 10.04.2005–09.04.2008 (Renouvellement/modification) – 05-6085 / 110215 RDV SA / STAR Logistique, 1227 Les Acacias Swiss X’Press besoins spéciaux de consommation 2 H 01.04.2005–31.03.2008 (Nouveau permis) – 05-6087 / 109436 DePuy Spine Sàrl, 2400 Le Locle Secteur Assurance Qualité &amp; Finishing horaire d’exploitation indispensable pour des raisons économiques 15 H, 9 F 01.05.2005–30.04.2006 (Nouveau permis) Permis de travail en continu (Art. 24 LTr, art. 36–38 OLT1) – 05-6090 / 102151 Société Anonyme du Pipeline à Produits Pétroliers sur Territoire Genevois (SAPPRO), 1214 Vernier Surveillance et distribution de produits pétrolier par pipeline Méditerrannée – Rhône SPMR besoins spéciaux de consommation 2 H 10.04.2005–09.04.2008 (Renouvellement) Permis de travail en continu atypique (Art. 24 LTr, art. 39 OLT1) – 05-6063 / 101440 Derendinger &amp; Cie SA, 1228 Plan-les-Ouates Centres CNC d’usinage et de fraisage horaire d’exploitation indispensable pour des raisons économiques 54 H 10.04.2005–09.04.2008 (Renouvellement) (H = hommes, F = femmes, J = jeunes gens)</w:t>
      </w:r>
    </w:p>
    <w:p>
      <w:r>
        <w:t>2709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3 mai 2005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2005 Année Anno Band 1 Volume Volume Heft</w:t>
      </w:r>
    </w:p>
    <w:p>
      <w:r>
        <w:rPr>
          <w:b/>
        </w:rPr>
        <w:t>E. 17</w:t>
      </w:r>
    </w:p>
    <w:p>
      <w:r>
        <w:t>Cahier Numero Geschäftsnummer --- Numéro d'affaire Numero dell'oggetto Datum 03.05.2005 Date Data Seite 2706-2709 Page Pagina Ref. No 10 138 605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