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06-2996 7907 vom 22. Juni 2007</w:t>
      </w:r>
    </w:p>
    <w:p>
      <w:r>
        <w:t>Bundesverwaltung, 2007-06-22, DE</w:t>
      </w:r>
    </w:p>
    <w:p>
      <w:r>
        <w:rPr>
          <w:b/>
        </w:rPr>
        <w:t xml:space="preserve">Quelle: </w:t>
      </w:r>
      <w:r>
        <w:t>https://mcp.opencaselaw.ch/entscheid/ch_vb_06-2996_7907_</w:t>
      </w:r>
    </w:p>
    <w:p>
      <w:r>
        <w:t>FR: CH_VB 06-2996 7907 du 22 juin 2007</w:t>
      </w:r>
    </w:p>
    <w:p>
      <w:r>
        <w:t>IT: CH_VB 06-2996 7907 del 22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 n'est pas sujet au référendum..</w:t>
      </w:r>
    </w:p>
    <w:p>
      <w:r>
        <w:rPr>
          <w:b/>
        </w:rPr>
        <w:t>E. 2</w:t>
      </w:r>
    </w:p>
    <w:p>
      <w:r>
        <w:t>Il entre en vigueur en même temps que la modification du 6 octobre 20063 de la loi fédérale du 18 mars 1994 sur l’assurance-maladie4 (ch. II / 26 de la loi fédérale du</w:t>
      </w:r>
    </w:p>
    <w:p>
      <w:r>
        <w:rPr>
          <w:b/>
        </w:rPr>
        <w:t>E. 6</w:t>
      </w:r>
    </w:p>
    <w:p>
      <w:r>
        <w:t>octobre 2006 concernant l’adoption et la modification d’actes dans le cadre de la réforme de la péréquation financière et de la répartition des tâches entre la Confédé- ration et les cantons5). Conseil des Etats, 14 mars 2007 Conseil national, 22 juin 2007 Le président: Peter Bieri Le secrétaire: Christoph Lanz La présidente: Christine Egerszegi-Obrist Le secrétaire: Ueli Anliker</w:t>
      </w:r>
    </w:p>
    <w:p>
      <w:r>
        <w:t>1 FF 2007 597 2 FF 2005 4665 3 RO 2007 5779 4 RS 832.10 5 RO 2007 5810</w:t>
      </w:r>
    </w:p>
    <w:p>
      <w:r>
        <w:t>Abrogation de l’arrêté fédéral sur les subsides fédéraux dans l’assurance-maladie. AF 7908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subsides fédéraux dans l'assurance-maladie In Bundesblatt Dans Feuille fédérale In Foglio federale Jahr 2007 Année Anno Band 1 Volume Volume Heft 49 Cahier Numero Geschäftsnummer --- Numéro d'affaire Numero dell'oggetto Datum 04.12.2007 Date Data Seite 7907-7908 Page Pagina Ref. No</w:t>
      </w:r>
    </w:p>
    <w:p>
      <w:r>
        <w:rPr>
          <w:b/>
        </w:rPr>
        <w:t>E. 10</w:t>
      </w:r>
    </w:p>
    <w:p>
      <w:r>
        <w:t>141 170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