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06-2607 7793 vom 10. Oktober 2006</w:t>
      </w:r>
    </w:p>
    <w:p>
      <w:r>
        <w:t>Bundesverwaltung, 2006-10-10, DE</w:t>
      </w:r>
    </w:p>
    <w:p>
      <w:r>
        <w:rPr>
          <w:b/>
        </w:rPr>
        <w:t xml:space="preserve">Quelle: </w:t>
      </w:r>
      <w:r>
        <w:t>https://mcp.opencaselaw.ch/entscheid/ch_vb_06-2607_7793_</w:t>
      </w:r>
    </w:p>
    <w:p>
      <w:r>
        <w:t>FR: CH_VB 06-2607 7793 du 10 octobre 2006</w:t>
      </w:r>
    </w:p>
    <w:p>
      <w:r>
        <w:t>IT: CH_VB 06-2607 7793 del 10 ottobre 2006</w:t>
      </w:r>
    </w:p>
    <w:p>
      <w:pPr>
        <w:pStyle w:val="Heading2"/>
      </w:pPr>
      <w:r>
        <w:t>Volltext</w:t>
      </w:r>
    </w:p>
    <w:p>
      <w:r>
        <w:t>2006-2607 7793 Allocation de subsides fédéraux pour des projets forestiers Décisions de la Division Forêts – Communes de Aigle, Leysin, Ormont-Dessous VD, Mesures sylvicoles à fonction protectrice particulière, Protection RC 702, 705, 706, 709 – F. privées No de projet 411.3-VD-9022/0003 – Communes de Aigle, Leysin, Ormont-Dessous VD, Mesures sylvicoles à fonction protectrice particulière, Protection RC 702, 705, 706, 709 – F. publiques</w:t>
      </w:r>
    </w:p>
    <w:p>
      <w:r>
        <w:t>No de projet 411.3-VD-9022/0002 – Communes de Begnins, Bursinel, Bursins, Dully, Luins, Marchissy, Vinzel, Bassins, Burtigny, Essertines-sur-Rolle, Gilly, Gland, Le Vaud, Rolle, Tar- tegnin, Vich VD, Amélioration des conditions de gestion, Centre d’exploita- tion du Groupement Forestier de la Serine</w:t>
      </w:r>
    </w:p>
    <w:p>
      <w:r>
        <w:t>No de projet 421.2-VD-2112/0002 – Commune de Mase VS, Ouvrage et installations de protection, Glissement de Pravochin</w:t>
      </w:r>
    </w:p>
    <w:p>
      <w:r>
        <w:t>No de projet 431.1-VS-3237/0001 Projets intégraux: – Commune de Divers VD, 5e arrdt_F. privées_SY B/C</w:t>
      </w:r>
    </w:p>
    <w:p>
      <w:r>
        <w:t>No de projet 401-VD-9042/0002 – avec les composantes suivantes</w:t>
      </w:r>
    </w:p>
    <w:p>
      <w:r>
        <w:t>Soins minimaux temporaires</w:t>
      </w:r>
    </w:p>
    <w:p>
      <w:r>
        <w:t>Mesures sylvicoles à fonction protectrice particulière – Commune de Divers VD, 5e arrdt_F. publiques_SY B/C No de projet 401-VD-9042/0001 – avec les composantes suivantes</w:t>
      </w:r>
    </w:p>
    <w:p>
      <w:r>
        <w:t>Soins minimaux temporaires</w:t>
      </w:r>
    </w:p>
    <w:p>
      <w:r>
        <w:t>Mesures sylvicoles à fonction protectrice particulière – Communes de Corbeyrier, Leysin, Ormont-Dessous, Noville, Rennaz, Roche, Veytaux, Villeneuve, Yvorne, Aigle VD, 3e arrdt_F. publiques_SY B/C No de projet 401-VD-9043/0001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w:t>
      </w:r>
    </w:p>
    <w:p>
      <w:r>
        <w:t>7794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10 octobre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40 Cahier Numero Geschäftsnummer --- Numéro d'affaire Numero dell'oggetto Datum 10.10.2006 Date Data Seite 7793-7794 Page Pagina Ref. No 10 139 979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