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06-2178 6455 vom 12. Juni 1995</w:t>
      </w:r>
    </w:p>
    <w:p>
      <w:r>
        <w:t>Bundesverwaltung, 1995-06-12, DE</w:t>
      </w:r>
    </w:p>
    <w:p>
      <w:r>
        <w:rPr>
          <w:b/>
        </w:rPr>
        <w:t xml:space="preserve">Quelle: </w:t>
      </w:r>
      <w:r>
        <w:t>https://mcp.opencaselaw.ch/entscheid/ch_vb_06-2178_6455_</w:t>
      </w:r>
    </w:p>
    <w:p>
      <w:r>
        <w:t>FR: CH_VB 06-2178 6455 du 12 juin 1995</w:t>
      </w:r>
    </w:p>
    <w:p>
      <w:r>
        <w:t>IT: CH_VB 06-2178 6455 del 12 giugno 1995</w:t>
      </w:r>
    </w:p>
    <w:p>
      <w:pPr>
        <w:pStyle w:val="Heading2"/>
      </w:pPr>
      <w:r>
        <w:t>Volltext</w:t>
      </w:r>
    </w:p>
    <w:p>
      <w:r>
        <w:t>2006-2178 6455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29 août 2006 SECO – Direction du travail Installations et appareils techniques:</w:t>
      </w:r>
    </w:p>
    <w:p>
      <w:r>
        <w:t>Marcel Berthoud Annexe Normes techniques équipements de protection individuelle Numéro Titre Norme remplacée Référence journal off. – CE</w:t>
      </w:r>
    </w:p>
    <w:p>
      <w:r>
        <w:t>EN ISO 12402-8 Equipement individuels de flotta- bilité – Partie 8: Accessoires – Exigen- ces de sécurité et méthodes d’essai EN 394:1993 EN ISO 12402-8 EN ISO 12402-10 Equipements individuels de flottabilité – Partie 10: Sélection et application des équipements individuels de flottabilité et d’autres équipements pertinents</w:t>
      </w:r>
    </w:p>
    <w:p>
      <w:r>
        <w:t>EN ISO 12402-10</w:t>
      </w:r>
    </w:p>
    <w:p>
      <w:r>
        <w:t>1 Voir également FF 1997 IV 505, 1998 945, 1999 8992, 2000 1758 4577, 2001 1303 2245 5740, 2003 468 685 5973 6749, 2004 2093, 2005 6403, 2006 1874 5623 6398</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2006 Année Anno Band 1 Volume Volume Heft 34 Cahier Numero Geschäftsnummer --- Numéro d'affaire Numero dell'oggetto Datum 29.08.2006 Date Data Seite 6455-6455 Page Pagina Ref. No 10 139 854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