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06-1200 221 vom 13. Dezember 2006</w:t>
      </w:r>
    </w:p>
    <w:p>
      <w:r>
        <w:t>Bundesverwaltung, 2006-12-13, DE</w:t>
      </w:r>
    </w:p>
    <w:p>
      <w:r>
        <w:rPr>
          <w:b/>
        </w:rPr>
        <w:t xml:space="preserve">Quelle: </w:t>
      </w:r>
      <w:r>
        <w:t>https://mcp.opencaselaw.ch/entscheid/ch_vb_06-1200_221_</w:t>
      </w:r>
    </w:p>
    <w:p>
      <w:r>
        <w:t>FR: CH_VB 06-1200 221 du 13 décembre 2006</w:t>
      </w:r>
    </w:p>
    <w:p>
      <w:r>
        <w:t>IT: CH_VB 06-1200 221 del 13 dicembre 2006</w:t>
      </w:r>
    </w:p>
    <w:p>
      <w:pPr>
        <w:pStyle w:val="Heading2"/>
      </w:pPr>
      <w:r>
        <w:t>Erwägungen</w:t>
      </w:r>
    </w:p>
    <w:p>
      <w:r>
        <w:rPr>
          <w:b/>
        </w:rPr>
        <w:t>E. 1</w:t>
      </w:r>
    </w:p>
    <w:p>
      <w:r>
        <w:t>RS 510.10</w:t>
      </w:r>
    </w:p>
    <w:p>
      <w:r>
        <w:rPr>
          <w:b/>
        </w:rPr>
        <w:t>E. 02</w:t>
      </w:r>
    </w:p>
    <w:p>
      <w:r>
        <w:t>Cahier Numero Geschäftsnummer --- Numéro d'affaire Numero dell'oggetto Datum 09.01.2007 Date Data Seite 221-222 Page Pagina Ref. No 10 140 246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2006 5351</w:t>
      </w:r>
    </w:p>
    <w:p>
      <w:r>
        <w:t>Mesures de sécurité dans le cadre du World Economic Forum 2007 à 2009. AF 222 Art. 5 Le présent arrêté n’est pas sujet au référendum. Conseil des Etats, 18 septembre 2006 Conseil national, 13 décembre 2006 Le président: Rolf Büttiker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sur l'engagement de l'armée en service d'appui au profit du canton des Grisons dans le cadre des mesures de sécurité lors des rencontres annuelles du World Economic Forum 2007 à 2009 de Davos et sur d'autres mesures de sécurité In Bundesblatt Dans Feuille fédérale In Foglio federale Jahr 2007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