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06-0516 5261 vom 27. Mai 2008</w:t>
      </w:r>
    </w:p>
    <w:p>
      <w:r>
        <w:t>Bundesverwaltung, 2008-05-27, DE</w:t>
      </w:r>
    </w:p>
    <w:p>
      <w:r>
        <w:rPr>
          <w:b/>
        </w:rPr>
        <w:t xml:space="preserve">Quelle: </w:t>
      </w:r>
      <w:r>
        <w:t>https://mcp.opencaselaw.ch/entscheid/ch_vb_06-0516_5261_</w:t>
      </w:r>
    </w:p>
    <w:p>
      <w:r>
        <w:t>FR: CH_VB 06-0516 5261 du 27 mai 2008</w:t>
      </w:r>
    </w:p>
    <w:p>
      <w:r>
        <w:t>IT: CH_VB 06-0516 5261 del 27 maggio 2008</w:t>
      </w:r>
    </w:p>
    <w:p>
      <w:pPr>
        <w:pStyle w:val="Heading2"/>
      </w:pPr>
      <w:r>
        <w:t>Erwägungen</w:t>
      </w:r>
    </w:p>
    <w:p>
      <w:r>
        <w:rPr>
          <w:b/>
        </w:rPr>
        <w:t>E. 1</w:t>
      </w:r>
    </w:p>
    <w:p>
      <w:r>
        <w:t>RS 101</w:t>
      </w:r>
    </w:p>
    <w:p>
      <w:r>
        <w:rPr>
          <w:b/>
        </w:rPr>
        <w:t>E. 2</w:t>
      </w:r>
    </w:p>
    <w:p>
      <w:r>
        <w:t>RS 192.12</w:t>
      </w:r>
    </w:p>
    <w:p>
      <w:r>
        <w:rPr>
          <w:b/>
        </w:rPr>
        <w:t>E. 3</w:t>
      </w:r>
    </w:p>
    <w:p>
      <w:r>
        <w:t>FF 2008 183</w:t>
      </w:r>
    </w:p>
    <w:p>
      <w:r>
        <w:t>Octroi d’un prêt à la Fondation des immeubles pour les organisations internationales (FIPOI) en faveur de l’Union internationale pour la conservation de la nature et de ses ressources (UICN) à Gland (Vaud), en vue du financement de la construction d’un nouvel immeuble administratif pour le siège de l’Union. AF 5262</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en faveur de l'Union internationale pour la conservation de la nature et de ses ressources (UICN) à Gland (Vaud), en vue du financ... In Bundesblatt Dans Feuille fédérale In Foglio federale Jahr 2008 Année Anno Band 1 Volume Volume Heft 26 Cahier Numero Geschäftsnummer --- Numéro d'affaire Numero dell'oggetto Datum 01.07.2008 Date Data Seite 5261-5262 Page Pagina Ref. No 10 141 919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