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06-0009 2885 vom 9. Oktober 1981</w:t>
      </w:r>
    </w:p>
    <w:p>
      <w:r>
        <w:t>Bundesverwaltung, 1981-10-09, DE</w:t>
      </w:r>
    </w:p>
    <w:p>
      <w:r>
        <w:rPr>
          <w:b/>
        </w:rPr>
        <w:t xml:space="preserve">Quelle: </w:t>
      </w:r>
      <w:r>
        <w:t>https://mcp.opencaselaw.ch/entscheid/ch_vb_06-0009_2885_</w:t>
      </w:r>
    </w:p>
    <w:p>
      <w:r>
        <w:t>FR: CH_VB 06-0009 2885 du 9 octobre 1981</w:t>
      </w:r>
    </w:p>
    <w:p>
      <w:r>
        <w:t>IT: CH_VB 06-0009 2885 del 9 ottobre 1981</w:t>
      </w:r>
    </w:p>
    <w:p>
      <w:pPr>
        <w:pStyle w:val="Heading2"/>
      </w:pPr>
      <w:r>
        <w:t>Erwägungen</w:t>
      </w:r>
    </w:p>
    <w:p>
      <w:r>
        <w:rPr>
          <w:b/>
        </w:rPr>
        <w:t>E. 1</w:t>
      </w:r>
    </w:p>
    <w:p>
      <w:r>
        <w:t>Le présent arrêté est de portée générale4; il est sujet au référendum.</w:t>
      </w:r>
    </w:p>
    <w:p>
      <w:r>
        <w:rPr>
          <w:b/>
        </w:rPr>
        <w:t>E. 2</w:t>
      </w:r>
    </w:p>
    <w:p>
      <w:r>
        <w:t>RS 632.91</w:t>
      </w:r>
    </w:p>
    <w:p>
      <w:r>
        <w:rPr>
          <w:b/>
        </w:rPr>
        <w:t>E. 3</w:t>
      </w:r>
    </w:p>
    <w:p>
      <w:r>
        <w:t>Cette disposition correspond à l’art. 133 de la Constitution du 18 avril 1999 (RS 101).</w:t>
      </w:r>
    </w:p>
    <w:p>
      <w:r>
        <w:rPr>
          <w:b/>
        </w:rPr>
        <w:t>E. 4</w:t>
      </w:r>
    </w:p>
    <w:p>
      <w:r>
        <w:t>Actuellement: loi fédérale (art. 163, al. 1, de la Constitution; RS 101).</w:t>
      </w:r>
    </w:p>
    <w:p>
      <w:r>
        <w:t>Modification de l'arrêté fédéral concernant l'octroi de préférences tarifaires</w:t>
      </w:r>
    </w:p>
    <w:p>
      <w:r>
        <w:t>en faveur des pays den développement. LF 2886</w:t>
      </w:r>
    </w:p>
    <w:p>
      <w:r>
        <w:t>Schweizerisches Bundesarchiv, Digitale Amtsdruckschriften Archives fédérales suisses, Publications officielles numérisées Archivio federale svizzero, Pubblicazioni ufficiali digitali Loi fédérale portant modification de l'arrêté fédéral concernant l'octroi de préférences tarifaires en faveur des pays en developpement (Projet) In Bundesblatt Dans Feuille fédérale In Foglio federale Jahr 2006 Année Anno Band 1 Volume Volume Heft 11 Cahier Numero Geschäftsnummer --- Numéro d'affaire Numero dell'oggetto Datum 21.03.2006 Date Data Seite 2885-2886 Page Pagina Ref. No 10 139 440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