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05-2191 5091 vom 13. September 2005</w:t>
      </w:r>
    </w:p>
    <w:p>
      <w:r>
        <w:t>Bundesverwaltung, 2005-09-13, DE</w:t>
      </w:r>
    </w:p>
    <w:p>
      <w:r>
        <w:rPr>
          <w:b/>
        </w:rPr>
        <w:t xml:space="preserve">Quelle: </w:t>
      </w:r>
      <w:r>
        <w:t>https://mcp.opencaselaw.ch/entscheid/ch_vb_05-2191_5091_</w:t>
      </w:r>
    </w:p>
    <w:p>
      <w:r>
        <w:t>FR: CH_VB 05-2191 5091 du 13 septembre 2005</w:t>
      </w:r>
    </w:p>
    <w:p>
      <w:r>
        <w:t>IT: CH_VB 05-2191 5091 del 13 settembre 2005</w:t>
      </w:r>
    </w:p>
    <w:p>
      <w:pPr>
        <w:pStyle w:val="Heading2"/>
      </w:pPr>
      <w:r>
        <w:t>Volltext</w:t>
      </w:r>
    </w:p>
    <w:p>
      <w:r>
        <w:t>2005-2191 5091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w:t>
      </w:r>
    </w:p>
    <w:p>
      <w:r>
        <w:t>Code CS Titulaire</w:t>
      </w:r>
    </w:p>
    <w:p>
      <w:r>
        <w:t>10714 In&amp;Phone SA, Rue de Lausanne 33, 1800 Vevey</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36 Cahier Numero Geschäftsnummer --- Numéro d'affaire Numero dell'oggetto Datum 13.09.2005 Date Data Seite 5091-5091 Page Pagina Ref. No 10 138 903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