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05-1979 4895 vom 30. August 2005</w:t>
      </w:r>
    </w:p>
    <w:p>
      <w:r>
        <w:t>Bundesverwaltung, 2005-08-30, DE</w:t>
      </w:r>
    </w:p>
    <w:p>
      <w:r>
        <w:rPr>
          <w:b/>
        </w:rPr>
        <w:t xml:space="preserve">Quelle: </w:t>
      </w:r>
      <w:r>
        <w:t>https://mcp.opencaselaw.ch/entscheid/ch_vb_05-1979_4895_</w:t>
      </w:r>
    </w:p>
    <w:p>
      <w:r>
        <w:t>FR: CH_VB 05-1979 4895 du 30 août 2005</w:t>
      </w:r>
    </w:p>
    <w:p>
      <w:r>
        <w:t>IT: CH_VB 05-1979 4895 del 30 agosto 2005</w:t>
      </w:r>
    </w:p>
    <w:p>
      <w:pPr>
        <w:pStyle w:val="Heading2"/>
      </w:pPr>
      <w:r>
        <w:t>Volltext</w:t>
      </w:r>
    </w:p>
    <w:p>
      <w:r>
        <w:t>2005-1979 4895 Publications des départements et des offices de la Confédération</w:t>
      </w:r>
    </w:p>
    <w:p>
      <w:r>
        <w:t>Procédure de consultation Département fédéral de justice et police Mesures complémentaires dans le domaine du droit pénal nécessaires à la mise en œuvre du Statut de Rome de la Cour pénale internationale Le projet s’articule essentiellement autour de l’introduction de la notion de crimes contre l’humanité ainsi que de l’énumération expresse des crimes de guerre les plus graves dans la législation pénale. On saisit en outre l’occasion pour procéder à une nouvelle répartition des compétences en matière de poursuite pénale (entre la juri- diction militaire et la juridiction ordinaire ainsi qu’entre la Confédération et les cantons). Une adaptation de la Partie générale du code pénal et du code pénal mili- taire est également prévue (notamment en ce qui concerne le champ d’application de la législation pénale pour les crimes commis à l’étranger). Date limite: 31 décembre 2005 Les documents relatifs à la procédure de consultation peuvent être obtenus auprès de: Office fédérale de la justice, 3003 Berne, téléphone 031 322 41 16/031 322 97 92, fax 031 312 14 07, www.ofj.admin.ch 30 août 2005 Chancellerie fédérale</w:t>
      </w:r>
    </w:p>
    <w:p>
      <w:r>
        <w:t>Schweizerisches Bundesarchiv, Digitale Amtsdruckschriften Archives fédérales suisses, Publications officielles numérisées Archivio federale svizzero, Pubblicazioni ufficiali digitali Procédure de consultation. DFJP. Mesures complémentaires dans le domaine du droit pénal nécessaires à la mise en oeuvre du Statut de Rome de la Cour pénale internationale In Bundesblatt Dans Feuille fédérale In Foglio federale Jahr 2005 Année Anno Band 1 Volume Volume Heft 34 Cahier Numero Geschäftsnummer --- Numéro d'affaire Numero dell'oggetto Datum 30.08.2005 Date Data Seite 4895-4895 Page Pagina Ref. No 10 138 854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