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04-1996 6315 vom 23. Dezember 1999</w:t>
      </w:r>
    </w:p>
    <w:p>
      <w:r>
        <w:t>Bundesverwaltung, 1999-12-23, DE</w:t>
      </w:r>
    </w:p>
    <w:p>
      <w:r>
        <w:rPr>
          <w:b/>
        </w:rPr>
        <w:t xml:space="preserve">Quelle: </w:t>
      </w:r>
      <w:r>
        <w:t>https://mcp.opencaselaw.ch/entscheid/ch_vb_04-1996_6315_</w:t>
      </w:r>
    </w:p>
    <w:p>
      <w:r>
        <w:t>FR: CH_VB 04-1996 6315 du 23 décembre 1999</w:t>
      </w:r>
    </w:p>
    <w:p>
      <w:r>
        <w:t>IT: CH_VB 04-1996 6315 del 23 dicembre 1999</w:t>
      </w:r>
    </w:p>
    <w:p>
      <w:pPr>
        <w:pStyle w:val="Heading2"/>
      </w:pPr>
      <w:r>
        <w:t>Erwägungen</w:t>
      </w:r>
    </w:p>
    <w:p>
      <w:r>
        <w:rPr>
          <w:b/>
        </w:rPr>
        <w:t>E. 1</w:t>
      </w:r>
    </w:p>
    <w:p>
      <w:r>
        <w:t>Un diffuseur peut prétendre uniquement à la portée et à la qualité limitées de la diffusion par ondes moyennes. Il ne peut prétendre à une diffusion sur les fréquences de la bande OUC.</w:t>
      </w:r>
    </w:p>
    <w:p>
      <w:r>
        <w:rPr>
          <w:b/>
        </w:rPr>
        <w:t>E. 2</w:t>
      </w:r>
    </w:p>
    <w:p>
      <w:r>
        <w:t>Au cas où la SSR renonce à utiliser une ou plusieurs fréquences OM, elle perd le droit correspondant qui lui a été octroyé aux termes de l’al. 1.</w:t>
      </w:r>
    </w:p>
    <w:p>
      <w:r>
        <w:rPr>
          <w:b/>
        </w:rPr>
        <w:t>E. 3</w:t>
      </w:r>
    </w:p>
    <w:p>
      <w:r>
        <w:t>FF 2003 1620</w:t>
      </w:r>
    </w:p>
    <w:p>
      <w:r>
        <w:t>Schweizerisches Bundesarchiv, Digitale Amtsdruckschriften Archives fédérales suisses, Publications officielles numérisées Archivio federale svizzero, Pubblicazioni ufficiali digitali Directives sur la planification des réseaux des émetteurs OM (Directives OM) In Bundesblatt Dans Feuille fédérale In Foglio federale Jahr 2004 Année Anno Band 1 Volume Volume Heft 46 Cahier Numero Geschäftsnummer --- Numéro d'affaire Numero dell'oggetto Datum 23.11.2004 Date Data Seite 6315-6316 Page Pagina Ref. No 10 138 166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