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04-1955 1461 vom 1. März 2005</w:t>
      </w:r>
    </w:p>
    <w:p>
      <w:r>
        <w:t>Bundesverwaltung, 2005-03-01, DE</w:t>
      </w:r>
    </w:p>
    <w:p>
      <w:r>
        <w:rPr>
          <w:b/>
        </w:rPr>
        <w:t xml:space="preserve">Quelle: </w:t>
      </w:r>
      <w:r>
        <w:t>https://mcp.opencaselaw.ch/entscheid/ch_vb_04-1955_1461_</w:t>
      </w:r>
    </w:p>
    <w:p>
      <w:r>
        <w:t>FR: CH_VB 04-1955 1461 du 1 mars 2005</w:t>
      </w:r>
    </w:p>
    <w:p>
      <w:r>
        <w:t>IT: CH_VB 04-1955 1461 del 1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Protocole portant amendement à la Convention européenne pour la répression du terrorisme est approuvé.</w:t>
      </w:r>
    </w:p>
    <w:p>
      <w:r>
        <w:rPr>
          <w:b/>
        </w:rPr>
        <w:t>E. 2</w:t>
      </w:r>
    </w:p>
    <w:p>
      <w:r>
        <w:t>Le Conseil fédéral est autorisé à le ratifier.</w:t>
      </w:r>
    </w:p>
    <w:p>
      <w:r>
        <w:rPr>
          <w:b/>
        </w:rPr>
        <w:t>E. 3</w:t>
      </w:r>
    </w:p>
    <w:p>
      <w:r>
        <w:t>RS 0.353.3</w:t>
      </w:r>
    </w:p>
    <w:p>
      <w:r>
        <w:t>Protocole portant amendement à la Convention européenne pour la répression du terrorisme. AF 1462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l'approbation du Protocole portant amendement à la Convention européenne pour la répression du terrorisme In Bundesblatt Dans Feuille fédérale In Foglio federale Jahr 2005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01.03.2005 Date Data Seite 1461-1462 Page Pagina Ref. No</w:t>
      </w:r>
    </w:p>
    <w:p>
      <w:r>
        <w:rPr>
          <w:b/>
        </w:rPr>
        <w:t>E. 10</w:t>
      </w:r>
    </w:p>
    <w:p>
      <w:r>
        <w:t>138 416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