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2005-1246 vom 31. Mai 2005</w:t>
      </w:r>
    </w:p>
    <w:p>
      <w:r>
        <w:t>Bundesverwaltung, 2005-05-31, DE</w:t>
      </w:r>
    </w:p>
    <w:p>
      <w:r>
        <w:rPr>
          <w:b/>
        </w:rPr>
        <w:t xml:space="preserve">Quelle: </w:t>
      </w:r>
      <w:r>
        <w:t>https://mcp.opencaselaw.ch/entscheid/ch_vb_02_2005-1246_</w:t>
      </w:r>
    </w:p>
    <w:p>
      <w:r>
        <w:t>FR: CH_VB 02 2005-1246 du 31 mai 2005</w:t>
      </w:r>
    </w:p>
    <w:p>
      <w:r>
        <w:t>IT: CH_VB 02 2005-1246 del 31 maggio 2005</w:t>
      </w:r>
    </w:p>
    <w:p>
      <w:pPr>
        <w:pStyle w:val="Heading2"/>
      </w:pPr>
      <w:r>
        <w:t>Erwägungen</w:t>
      </w:r>
    </w:p>
    <w:p>
      <w:r>
        <w:rPr>
          <w:b/>
        </w:rPr>
        <w:t>E. 4</w:t>
      </w:r>
    </w:p>
    <w:p>
      <w:r>
        <w:t>H 31.07.2005–30.07.2008 (Renouvellement/modification) Permis de travail de nuit (sans alternance) (Art. 17 LTr) – 05-6291 / 101759 Helios A. Charpilloz SA, 2735 Bévilard Ateliers de décolletage et reprise horaire d’exploitation indispensable pour des raisons économiques 18 H, 2 F 26.06.2005–31.12.2005 (Renouvellement/modification) – 05-6292 / 101760 Helios A. Charpilloz SA, 2735 Malleray Atelier «Turbo» horaire d’exploitation indispensable pour des raisons économiques</w:t>
      </w:r>
    </w:p>
    <w:p>
      <w:r>
        <w:rPr>
          <w:b/>
        </w:rPr>
        <w:t>E. 5</w:t>
      </w:r>
    </w:p>
    <w:p>
      <w:r>
        <w:t>H, 10 F 26.06.2005–31.12.2005 (Renouvellement/modification) Permis de travail de nuit et pour les jours fériés (Art. 17, 19 et 20a LTr) – 05-6315 / 100072 Wago Contact SA, 1564 Domdidier Atelier d’injection plastique, étampage, automate de montage horaire d’exploitation indispensable pour des raisons économiques 77 H, 82 F, 3 J 01.01.2005–31.12.2005 (Modification) Permis de travail de nuit et du dimanche (Art. 17 et 19 LTr) – 05-6294 / 108536 Usego SA, succursale de Bussigny, 1030 Bussigny-Lausanne Préparation des produits frais – chargeurs nuit – informatique besoins spéciaux de consommation 14 H 29.05.2005–30.09.2005 (Renouvellement)</w:t>
      </w:r>
    </w:p>
    <w:p>
      <w:r>
        <w:t>3103 – 05-6296 / 110304 Skynight SA, 1242 Satigny Techniciens et monteurs besoins spéciaux de consommation 35 H 01.06.2005–31.05.2008 (Nouveau permis) – 05-6313 / 101357 Coop, Bâle Région Suisse Romande Coop GE, 1242 Satigny boulangerie – pâtisserie horaire d’exploitation indispensable pour des raisons économiques 33 H 08.05.2005–31.12.2006 (Renouvellement) – 05-6314 / 100615 Coop, Bâle Région Suisse Romande Coop Renens, 1020 Renens VD 1 boulangerie horaire d’exploitation indispensable pour des raisons économiques 19 H 26.05.2005–31.12.2006 (Renouvellement) Permis de travail du dimanche et de jours fériés (Art. 19 et 20a LTr) – 05-6293 / 101759 Helios A. Charpilloz SA, 2735 Bévilard Ateliers de décolletage, taillage et reprise (chargement et contrôle des machines) horaire d’exploitation indispensable pour des raisons économiques</w:t>
      </w:r>
    </w:p>
    <w:p>
      <w:r>
        <w:rPr>
          <w:b/>
        </w:rPr>
        <w:t>E. 6</w:t>
      </w:r>
    </w:p>
    <w:p>
      <w:r>
        <w:t>H, 2 F 26.06.2005–25.06.2008 (Renouvellement) Permis de travail en continu (Art. 24 LTr, art. 36–38 OLT1) – 05-6317 / 102022 PSINet (Europe) Sàrl, 1217 Meyrin Services informatique et clients besoins spéciaux de consommation 4 H, 2 F 16.01.2005–15.01.2008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3104 Permis concernant la durée du travail octroyés</w:t>
      </w:r>
    </w:p>
    <w:p>
      <w:r>
        <w:t>Permis de travail de nuit (Art. 17 LTr) – 05-6227 / 100483 Medtronic Europe S.A., 1131 Tolochenaz Salle blanche horaire d’exploitation indispensable pour des raisons économiques 140 H, 260 F 08.05.2005–07.05.2008 (Renouvellement/modification) Permis de travail de nuit et pour les jours fériés (Art. 17, 19 et 20a LTr) – 05-6218 / 100921 Indtec Industrialisation et Technologie SA, 1950 Sion Injection plastique horaire d’exploitation indispensable pour des raisons économiques</w:t>
      </w:r>
    </w:p>
    <w:p>
      <w:r>
        <w:t>02.05.2004–02.05.2007 (Modification) Permis de travail de nuit et du dimanche (Art. 17 et 19 LTr) – 05-6228 / 100124 St-Paul SA Imprimerie, 1705 Fribourg Impression: rotative, expédition horaire d’exploitation indispensable pour des raisons économiques 16 H, 4 F 17.04.2005–16.04.2008 (Renouvellement/modification) – 05-6229 / 100124 St-Paul SA Imprimerie, 1705 Fribourg Prépresse: saisie, correction, repro, fabrication des plaques horaire d’exploitation indispensable pour des raisons économiques</w:t>
      </w:r>
    </w:p>
    <w:p>
      <w:r>
        <w:rPr>
          <w:b/>
        </w:rPr>
        <w:t>E. 7</w:t>
      </w:r>
    </w:p>
    <w:p>
      <w:r>
        <w:t>H, 5 F 17.04.2005–16.04.2008 (Renouvellement/modification) – 05-6235 / 100224 Optigal SA, 1784 Courtepin Transformation de volaille à Courtepain horaire d’exploitation indispensable pour des raisons économiques 476 H, 120 F 17.04.2005–16.04.2008 (Renouvellement) (H = hommes, F = femmes, J = jeunes gens)</w:t>
      </w:r>
    </w:p>
    <w:p>
      <w:r>
        <w:t>3105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31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21 Cahier Numero Geschäftsnummer --- Numéro d'affaire Numero dell'oggetto Datum 31.05.2005 Date Data Seite 3102-3105 Page Pagina Ref. No</w:t>
      </w:r>
    </w:p>
    <w:p>
      <w:r>
        <w:rPr>
          <w:b/>
        </w:rPr>
        <w:t>E. 10</w:t>
      </w:r>
    </w:p>
    <w:p>
      <w:r>
        <w:t>138 648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