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.001 vom 5. April 1983</w:t>
      </w:r>
    </w:p>
    <w:p>
      <w:r>
        <w:t>Bundesverwaltung, 1983-04-05, DE</w:t>
      </w:r>
    </w:p>
    <w:p>
      <w:r>
        <w:rPr>
          <w:b/>
        </w:rPr>
        <w:t xml:space="preserve">Quelle: </w:t>
      </w:r>
      <w:r>
        <w:t>https://mcp.opencaselaw.ch/entscheid/ch_vb_.001</w:t>
      </w:r>
    </w:p>
    <w:p>
      <w:r>
        <w:t>FR: CH_VB .001 du 5 avril 1983</w:t>
      </w:r>
    </w:p>
    <w:p>
      <w:r>
        <w:t>IT: CH_VB .001 del 5 aprile 1983</w:t>
      </w:r>
    </w:p>
    <w:p>
      <w:pPr>
        <w:pStyle w:val="Heading2"/>
      </w:pPr>
      <w:r>
        <w:t>Erwägungen</w:t>
      </w:r>
    </w:p>
    <w:p>
      <w:r>
        <w:rPr>
          <w:b/>
        </w:rPr>
        <w:t>E. 26</w:t>
      </w:r>
    </w:p>
    <w:p>
      <w:r>
        <w:t>janvier 1983 Au nom du Conseil fédéral suisse: Le président de la Confédération, Aubert Le chancelier de la Confédération, Buser 1983-33 82 Feuille fédérale. 135e année. Vol. 1 1225</w:t>
      </w:r>
    </w:p>
    <w:p>
      <w:r>
        <w:t>Vue d'ensemble Nous vous soumettons, par le présent message, des demandes de crédit d'un montant total de 286 414 000francs (ch. 8), dont 202 651 000francs sont destinés à l'EPF de Lausanne, 46 013 000francs à l'EPF de Zurich, 3 920 000 francs à l'Institut fédéral de recherches en matière de réacteurs à Würenlingen, 11280 000 francs à l'Institut suisse de recherches nucléaires à Villigen, 15 630 000 francs à l'Institut fédéral de recherches forestières à Birmensdorf, et 6 920 000 francs au Laboratoire fédéral d'essai des maté- riaux à Dübendorf. EPF de Lausanne (EPFL), chiffre 2 Du crédit demandé, soit 202 651 000 francs, - 187830000 francs sont destinés à la deuxième étape du transfert à Ecublens dans le cadre du deuxième crédit partiel, - 14 821 000 francs à la première étape du transfert dans le cadre de crédits additionnels. Les crédits accordés jusqu'à ce jour pour la première étape du transfert et des travaux de construction de l'EPF de Lausanne sur le site d'Ecublens se montent au total à 560 562 000 francs et se répartissent comme suit: Crédits en 1000 fr. AFdu 21.3.73 AFdu 28.2.78 AFdu 3.10.79 Total . . Infrastruc- ture et bâti- ments 332383 55290 33435 421 108 Equipe- ments scientifi- ques et ameuble- ments 41 569 34360 6480 82409 Installa- tions sporti- ves 4405 _ 4405 Achats de terrains et d'immeu- bles 10000 10000 Travaux de pla- nifica- tion et études de pro- jets 4000 4000 Renchéris- sement ^ 38640 38640 Total 392357 89650 78555 560 562 La première étape du transfert de l'EPF de Lausanne du centre de la ville à Ecublens et son installation sur le nouveau site seront achevées vers la fin de l'année 1984. Aux crédits alloués à ce jour s'ajoutent des crédits addi- tionnels de 14 821 000francs qui sont sollicités pour l'achèvement de la première étape. Le crédit total nécessaire à la première étape du transfert et de l'installation s'élève, par conséquent, à 575383 000francs. Compte tenu de la situation actuelle, une marge d'environ 10 900 000francs restera disponible. Le transfert de l'EPF de Lausanne et la réalisation des nouveaux bâtiments seront poursuivis dans le cadre d'une deuxième étape de construction et ter- 1226</w:t>
      </w:r>
    </w:p>
    <w:p>
      <w:r>
        <w:t>minés, pour l'essentiel, vers les années 1990. Conformément à la procédure appliquée en première étape, les moyens nécessaires seront sollicités en fonction de l'avancement des travaux. Sur la base du principe contenu dans l'arrêté fédéral du 1er octobre 1968, cette deuxième étape a pour but de ter- miner le transfert de l'EPFL et les constructions qu 'il nécessite. La planifi- cation de la deuxième étape de construction est présentée de façon exhaus- tive dans le cadre du message du 5 novembre 1980. Un premier crédit partiel de 14 750 000 francs destinés à la deuxième étape a été accordé par l'arrêté fédéral du 17juin 1981. Le deuxième crédit partiel de 187 830 000francs demandé pour la deuxième étape est destiné au département d'électricité, à la construction de locaux d'enseignement et d'infrastructure (y compris la centrale de chauffage par thermopompes). EPF de Zurich (EPFZ), chiffre 3 Les crédits sollicités, d'un montant total de 46 013 000 francs, sont répartis de la façon suivante: - 36 800 000 francs sont destinés à la construction d'un institut au Zehnderweg, qui regroupera le centre de calcul et les unités d'enseigne- • ment et de recherche aujourd'hui dispersées de l'ergonomie, de l'éco- nomie et de l'informatique; cette opération permettra de mettre des locaux à la disposition du centre de calcul en vue d'une indispensable modernisation des installations centrales; - 3 570 000 francs sont destinés au rehaussement partiel du bâtiment de chimie nord, ce qui permettra de réunir les bibliothèques d'institut en une seule bibliothèque spécialisée plus rationnelle; - 5 643 000 francs, à titre de crédits additionnels, sont destinés à la rationa- lisation de l'approvisionnement en chaleur, à l'installation d'un système de commande pour les installations techniques du site central de l'EPFZ, et à la première étape d'aménagement de la partie arrière des bâtiments de la chimie (deuxième crédit additionnel). Institut fédéral de recherches en matière de réacteurs (IFR), chiffre 4 Le crédit sollicité de 3 920 000francs est destiné à la construction du bâti- ment de l'école de radioprotection. Institut suisse de recherches nucléaires (SIN), chiffre S Un crédit de 11 280000 francs est demandé pour l'extension de la halle d'expérimentation (y compris galerie technique, déplacement du lieu de stockage et assainissement du toit). Cette extension s'impose par suite du manque de surfaces dû au nombre croissant des expériences.- Institut fédéral de recherches forestières (IFRF), chiffre 6 Les 15 630 000 francs demandés sont destinés à la construction d'un bâti- ment de laboratoire muni de serres qui permettra de réaliser le nombre 1227</w:t>
      </w:r>
    </w:p>
    <w:p>
      <w:r>
        <w:t>requis d'expériences et d'analyses de haute performance scientifique à l'aide de méthodes modernes, Laboratoire fédéral d'essai des matériaux (EMPA), chiffre 7 Le crédit sollicité de 6 920 000 francs est destiné à la construction d'un laboratoire d'essais aux rayons X qui permettra de vouer une attention accrue aux exigences actuelles d'analyse et de sécurité lors des essais non destructifs sur les matériaux. Ce projet tient compte de la situation des finances fédérales. Les moyens nécessaires sont conformes au cadre de la planification finan- cière de la Confédération. 1228</w:t>
      </w:r>
    </w:p>
    <w:p>
      <w:r>
        <w:t>Message l Planification et coordination Le présent message s'inscrit dans la planification générale de la Confédéra- tion, en particulier dans le programme d'investissements pour les bâtiments civils ainsi que dans la planification du Conseil des écoles polytechniques fédérales. La planification 1984-1987 du Conseil des EPF met en évidence les points suivants: - L'augmentation prévue du nombre des étudiants est notable, tant à l'EPF de Zurich qu'à l'EPF de Lausanne. Les prévisions faisant état d'une croissance des effectifs totaux entre 1981 et 1987 de 12 pour cent pour l'EPF de Zurich et de 17 pour cent pour l'EPF de Lausanne sont plus que confirmées par les nouvelles admissions aux semestres d'hiver 1981/1982 et 1982/1983 (taux de croissance des immatriculations à l'EPF de Zurich 6% et 11 %, à l'EPF de Lausanne 17% et 8%). - L'importance croissante de trois domaines - l'informatique, la micro- technique (microélectronique comprise), et la biologie technique - qui, dans les écoles, justifient un effort particulier, notamment dans l'engage- ment des moyens. - La stabilisation du niveau des efforts, compte tenu des ressources qui sont au total disponibles, dans trois autres domaines prioritaires qui concernent l'ensemble des institutions; l'énergie, les matériaux, la protec- tion de l'homme et de son environnement. - La limitation, compte tenu des moyens à disposition, de plusieurs objec- tifs et projets. Ainsi en sera-t-il: - du développement des cours postgrades et des cours de perfection- nement dans les écoles, - de la création de nouvelles chaires dans les écoles, - des activités de service (mandats de recherche, expertises) de manière générale, dans les écoles et les établissements annexes, - de divers projets relatifs, par exemple, à l'énergie nucléaire (IFR), aux essais de matériaux (EMPA), à la qualité des eaux (EAWAG). La planification constitue le principal instrument de coordination du Conseil des EPF, qu'elle touche la justification des enveloppes budgétaires, leur répartition entre les institutions, le développement de certains domai- nes et activités - au détriment d'autres parfois -, la création et le repourvoi des chaires professorales, ou encore des projets de construction. Une coordination permanente est par ailleurs assurée, lorsqu'il y a lieu, tant en ce qui concerne les aspects scientifiques que les questions adminis- tratives. La coordination entre les écoles polytechniques et les universités cantonales s'effectue de deux manières: 1229</w:t>
      </w:r>
    </w:p>
    <w:p>
      <w:r>
        <w:t>- par des contacts directs, particulièrement à Zurich et à Lausanne, entre l'école polytechnique et l'université voisine: on mentionnera, à Zurich, les instituts communs et les chaires doubles et, à Lausanne, les enseigne- ments réciproques et le partage de la chimie; - par la planification universitaire mise en place sous l'égide de la Confé- rence universitaire suisse et à laquelle les écoles polytechniques et leurs établissements annexes participent pleinement. 2 Ecole polytechnique fédérale de Lausanne 21 Demande de crédit pour la seconde phase de la deuxième e'tape du transfert de l'EPFL à Ecublens 211 Remarques préliminaires Dans le message du 5 novembre 1980 (FF 1980 III 1353) concernant les constructions projetées par les EPF et leurs établissements annexes, les objectifs fixés pour la 2e étape de l'EPFL à Ecublens ont été développés en détail. Nous rappelons ici brièvement les points principaux: - Mener à chef le transfert de l'EPFL à Ecublens, conformément à l'arrêté fédéral du 1er octobre 1968 (FF 1968 II 521) et, en ce qui concerne la 2e étape, conformément au message du 5 novembre 1980. - Achever cette opération dans les délais .prévus, en respectant plus parti- culièrement les engagements pris par rapport à l'Etat de Vaud au sujet du droit de réméré sur le «Domaine des Cèdres». - Mettre à disposition des enseignants, chercheurs et étudiants des places de travail correspondant, par leur conception et leur équipement, aux besoins spécifiques de l'enseignement et de la recherche d'une école poly- technique. - Favoriser la collaboration interne et faciliter l'utilisation optimale des différents services de l'école par un regroupement de toutes les activités sur le site d'Ecublens, en abandonnant progressivement les locaux dissé- minés dans la région lausannoise (il y a lieu de rappeler ici qu'au moment culminant de sa dispersion, l'école occupait plus de 20 sites différents). - Poursuivre, par des mesures adéquates, l'intégration de l'EPFL dans son nouvel environnement. Le message du 5 novembre 1980 présentait aussi une image globale de la planification de l'ensemble de la 2e étape, en précisant l'enveloppe des sur- faces à construire par phases de réalisation successives. Cette planification reste valable à l'exception de certaines modifications: - La croissance du nombre des étudiants s'est révélée nettement plus forte que prévue (voir ch, 212.1), 1230</w:t>
      </w:r>
    </w:p>
    <w:p>
      <w:r>
        <w:t>- Les priorités de réalisation ont dû être adaptées: le bâtiment de l'admi- nistration centrale ne fera plus partie de la 2e phase de réalisation du fait que la présidence et la direction administrative auront pu être logées provisoirement à Ecublens dès 1984. Ce déménagement libérera dans le bâtiment principal de l'avenue de Cour 33 une nouvelle série de locaux en faveur de l'Etat de Vaud, conformément à la convention du 14 novembre 1979. Le projet pour le bâtiment de l'administration cen- trale, qui reste indispensable pour rassembler les différents services forte- ment dispersés et logés en partie dans des locaux loués, sera présenté dans un prochain message. 212 Justification du projet Le principe même de la suite du transfert de l'EPFL à Ecublens ainsi que le cadre général de la planification de la 2e étape des travaux ont été présentés dans le contexte du message du 5 novembre 1980. En même temps, un premier crédit partiel a été accordé par arrêté fédéral du 17 juin 1981 (FF 1981 II 594). Le présent message se limitera donc à la justification des crédits pour les ouvrages projetés dans la 2e phase de réalisation. Il s'agit des projets suivants: - le département d'électricité, - la suite du transfert des locaux d'enseignement, - la centrale thermique définitive, - les infrastructures correspondant à ces ouvrages. 212.1 Evolution du nombre des étudiants Les prévisions du nombre des étudiants établies par l'EPFL ont toujours été prudentes et caractérisées dans le passé par une bonne corrélation avec l'évolution réelle. Force est de constater que tel n'est pas le cas pour la prévision de 1979 concernant la période de 1980 à 1990, telle qu'elle a été présentée dans le message du 5 novembre 1980. Ainsi, le nombre d'étu- diants prévu pour 1985 à 1990 a déjà été atteint en 1981/82. La nouvelle prévision (cf. figures 1 a et 1 b) est caractérisée par un accroisse- ment des effectifs jusque vers la fin de cette décennie, où l'on prévoit envi- ron 2800 étudiants, en augmentation de 500 par rapport à l'ancienne prévi- sion (sans cours postgrades). 1231</w:t>
      </w:r>
    </w:p>
    <w:p>
      <w:r>
        <w:t>Evolution du nombre des étudiants à l'EPFL (1er et 2e cycles, doctorants, cours de mathématiques spéciales, sans cours postgrades) Figure 1b Prévision selon message du 5 novembre 1980 (prévision 1979) Etudiants (selon statistiques OFS) . . . Cours postgrades1' Statistiques 198 1/82 Etudiants (selon statistiques OFS) . . . Cours postgrades" Prévision 1982 Etudiants (selon statistiques OFS) . . . Cours postgrades" . 1J Nombres pondérés en fonction de la 1980 2100 150 2157 107 — durée des 1981 2125 175 2316 92 — cours. 1982 2150 200 — — 1987 2300 200 — 2600 200 1990 2300 250 — 2800 250 Evolution du nombre des étudiants à l'EPFL Comparaison entre la prévision de 1979, l'évolution réelle entre 1979 et 1981, et la prévision de 1982. Figure la 1232</w:t>
      </w:r>
    </w:p>
    <w:p>
      <w:r>
        <w:t>Cette évolution est confirmée par la prévision globale des effectifs d?étu- diants en Suisse établie en 1981/82 par l'Office fédéral de l'éducation et de la science (OFES) et l'Office fédéral de la statistique (OFS) en 1981/82. Elle est due à un nombre de maturités en nette augmentation par rapport aux hypothèses précédentes, à un taux de scolarisation universitaire en progres- sion constante et à un attrait plus grand pour les professions scientifiques et techniques. Il est donc indispensable de tenir compte de cette nouvelle prévision dans la planification des constructions, principalement dans le domaine des locaux d'enseignement. A partir de 1990, cette période de croissance devrait être suivie d'une phase de stabilisation, conséquence de l'évolution démographique des années soixante. L'EPFL estime que la baisse démographique sera compensée par l'augmentation du taux de scolarisation universitaire et ne s'attend pas à une réduction significative des effectifs. 212.2 Evaluation des besoins en surfaces Le message du 5 novembre 1980 présente une analyse générale des besoins en surfaces pour l'ensemble de la 2e étape de l'EPFL, basée sur les besoins actuels et leur évaluation prévisible jusqu'en 1990. Pour les ouvrages rete- nus dans la 2e phase de réalisation, telle qu'elle est présentée ici, cette ana- lyse se résume comme suit: Objet Département d'électricité Locaux d'enseignement . . Calendrier de réalisation 1983 à 1988 1983 à 1990 Surfaces selon mes- sage du 5. 11.80 m= 9500 3700 Surfaces révisées m2 9500 4940 Surfaces aban- données aux anciens sites m' env. 6500 (en 1988) env. 2900 (entre 1988 et 1990) Différences m2 env. + 3000 env. + 2040 En ce qui concerne le département d'électricité, les besoins en surfaces sont essentiellement dictés par le nombre de personnes employées et par la nature des équipements utilisés. Les objectifs et projets prévus dans le plan quadriennal 1984 à 1987 confirment les besoins énoncés en 1980 et tien- nent compte de la politique actuelle restrictive en matière d'engagement du personnel et d'octroi de crédits. Les surfaces nécessaires pour les locaux d'enseignement sont par contre directement influencées par le nombre des étudiants. L'augmentation de 500 étudiants par rapport à l'ancienne prévision nécessite donc une adapta- tion des surfaces pour les auditoires et salles d'exercices. Cette surface sup- plémentaire est de 1240 m2. 1233</w:t>
      </w:r>
    </w:p>
    <w:p>
      <w:r>
        <w:t>Pour tenir compte des exigences de l'enseignement et de la réalisation par étapes des bâtiments,Jes locaux d'enseignement seront réalisés en plusieurs lots, en partie dans le cadre d'un centre d'enseignement, en partie intégrés dans les bâtiments des départements. Dans le cas du programme de surface du département d'électricité (9500 m2) vient ainsi s'ajouter une surface de 400 m2 transférée des locaux d'enseignement. Lots de réalisation du programme des locaux d'enseignement Centre d'enseignement Département d'électricité Département des matériaux . .... Département d'architecture . . . Total Calendrier de réalisation 1983 à 1988 1983 à 1988 1988 à 1990 1990 à 1992 Surfaces utiles m2 4170 400 180 190 4940 Dans le présent message, seuls les crédits pour le centre d'enseignement et les surfaces transférées au département d'électricité sont demandés (réalisa- tion 1983 à 1988). Les crédits nécessaires pour la construction des lots à réaliser entre 1988 et 1992 seront demandés ultérieurement. 213 Directives pour rétablissement du plan d'ensemble La conception du plan d'ensemble se base sur des directives générales éla- borées en collaboration avec les utilisateurs. Leur but était d'établir un lien entre les cahiers des charges des utilisateurs (besoins en surfaces, équipe- ment) et les concepts généraux de l'implantation des volumes de la 2e étape. Ces directives se fondent sur le plan directeur (cf. message du 3 mai 1972; FF ./972 T 1330), les différentes expériences rassemblées dans le cadre de la réalisation et de l'exploitation des bâtiments de la lre étape, les résultats du concours d'architecture de 1980 et les principes de réalisation présentés dans le message du 5 novembre 1980. Parmi les éléments les plus impor- tants, on peut citer les points suivants: Pôles d'animation Pour favoriser les contacts au sein de l'école et son ouverture vers l'exté- rieur, les activités engendrant une certaine animation seront concentrées sur deux pôles. Un premier pôle, de caractère académique (bibliothèque cen- trale, centre de calcul, salle polyvalente) a été créé en lrc étape. Le 2e pôle, à réaliser dans le cadre de la 2e étape, devra servir plus particuliè- rement de plate-forme d'échange de l'école vers l'extérieur. Entrée d'école et orientation Une zone d'accueil ayant une fonction «d'entrée d'école» et servant de point de départ du système d'orientation devra être aménagée. Cette zone d'accueil devrait se superposer à la fonction du pôle d'animation décrite ci-dessus. 1234</w:t>
      </w:r>
    </w:p>
    <w:p>
      <w:r>
        <w:t>Intégration architecturale Afin d'éviter une image trop monotone et pour faciliter leur intégration par rapport au site et à l'environnement, les bâtiments de la 2e étape devront présenter une certaine diversité et se distinguer de ceux de la première étape, tout en maintenant les principes de planification de celle-ci. Implantation d'activités complémentaires La volonté d'intégrer harmonieusement la nouvelle école dans la région et de l'ouvrir au public a été un élément de la planification (cf. message du 5 novembre 1980, ch. 216). Une concentration trop unilatérale des fonctions d'enseignement et de recherche ne facilite pas l'accomplissement de cet objet, dont l'importance s'accroît au fur et à mesure du déplacement de l'école à Ecublens. Seul un certain mélange d'activités dans les zones de contact avec les communes voisines permettra d'assurer l'intégration fonctionnelle par rapport au voisi- nage. Tout en préservant les zones d'extension indispensables pour l'EPFL, il y a lieu de prévoir dans le plan d'ensemble les secteurs propices à accueillir à l'avenir des fonctions complémentaires. Un tel programme devra être financé par des apports privés. Les fonctions complémentaires peuvent être classées en quatre catégories: - activités en relation directe avec l'EPFL: - restauration - arts et loisirs (expositions, ateliers, etc.) - activités en relation avec l'université: - aula - logements pour étudiants et hôtes - activités en relation avec les collectivités publiques: - sports - garderie d'enfants - activités en relation avec les milieux privés: - institutions de recherche privées - logement - commerces (librairie, kiosque, alimentation, etc.) - services (banque, agence de voyages, etc.) - hôtel Transports collectifs et parcage Le tracé des routes doit être conçu pour faciliter la desserte des pôles d'ani- mation par les transports collectifs. A long terme, le plan directeur réserve des tracés permettant l'implantation de nouveaux systèmes de transport en site propre actuellement à l'étude sous la conduite des instances cantonales. La capacité des aires de station- nement doit être portée progressivement à 1200 places jusqu'à la fin de la 2e étape (actuellement 700 places), en séparant les places de longue durée, disposées de façon périphérique, d'un certain nombre de places de courte durée, situées en position centrale. 1235</w:t>
      </w:r>
    </w:p>
    <w:p>
      <w:r>
        <w:t>Politique énergétique et frais d'exploitation L'effort déjà consenti en lre étape pour l'optimalisation des systèmes tech- niques et l'application de toutes solutions permettant une réduction des frais d'exploitation (énergie, entretien, transports) sera encore renforcé. 214 Plan d'ensemble de la 2e étape La transcription des directives apparaît dans le plan d'ensemble (cf. fig. 2) qui fixe l'implantation des différentes constructions projetées en 2e étape et l'organisation urbanistique de celles-ci. Il définit les zones réservées à des constructions ultérieures de l'école et les secteurs retenus pour l'implanta- tion d'activités complémentaires. Une place centrale assure la liaison entre les deux étapes. Elle sert de pôle d'animation et d'entrée d'école. Les axes principaux de circulation conver- gent vers elle: l'axe est-ouest de la lre étape, Paxe diagonal et l'axe nord- sud reliant Ecublens et Cliavannes, par l'EPFL, au bord du lac. L'animation de la place est assurée par la concentration des activités d'enseignement dans son voisinage; sa fonction de porte d'entrée est faci- litée par la présence d'un arrêt de bus et d'un parc pour visiteurs sous la place. Le niveau de la place correspond au 1er étage des bâtiments, ce qui permet un raccordement aisé aux circulations principales de l'école. Le long de l'axe nord-sud, des remblais amènent naturellement les visiteurs du niveau du sol au niveau de la place. 215 Description des programmes et des projets 215.1 Département d'électricité Le département d'électricité (DE) est responsable des études menant au diplôme d'ingénieur électricien. Dans les domaines de l'enseignement et de la recherche, il entretient des relations de collaboration avec plusieurs autres départements de l'école, notamment le département de physique (microélectronique et optoélectronique), le département de mécanique (micromécanique et construction de machines électriques) et le département de mathématiques (informatique). Il assure tous les enseignements d'électri- cité, de l'informatique technique aux réseaux électriques, à l'ensemble des sections d'ingénieurs, particulièrement celles de microtechnique, d'informa- tique et de physique. Depuis 1980, la plupart des cours de 1er cycle sont donnés à Ecublens, tandis que les travaux pratiques et les cours de 2e cycle sont maintenus à l'ancien site. La section d'électricité (472 étudiants au semestre d'hiver 1981/1982) est celle qui accueille le plus grand nombre d'étudiants au sein de l'EPFL et tous les indices incitent à croire que cette tendance va se poursuivre. Pour encadrer les étudiants d'électricité et des autres sections, ainsi que pour remplir sa mission de recherche, le département disposait à la fin de l'année 1981 de 115 postes financés par le budget de l'EPFL; 45 collabora- 1236</w:t>
      </w:r>
    </w:p>
    <w:p>
      <w:r>
        <w:t>1237 Première étape de l'EPFL et plan d'ensemble de la deuxième étape (situation prévue en 1990) Figure 2 Surfaces de circulation (deuxième étape) Bâtiments (deuxième étape)</w:t>
      </w:r>
    </w:p>
    <w:p>
      <w:r>
        <w:t>teurs engagés sur des mandats de tiers (Fonds national, CERS, mandats privés) complétaient l'équipe. Le département regroupe 11 laboratoires développant chacun une activité de recherche spécifique. Il est dirigé par un conseil comprenant l'ensemble des professeurs ainsi que des représentants des collaborateurs scientifiques, du personnel administratif et technique et des étudiants. Le conseil est présidé par le chef du département dont la charge est assurée à tour de rôle par l'un des professeurs. Département d'électricité Tableau récapitulatif des surfaces utiles à construire de 1983 à 1988 Administration Services communs Locaux d'enseignement Ateliers et dépôts Lab. d'électronique générale . Lab. de télécommunications . Lab. d'électromagnétisme et d'acoustique Lab. de systèmes logiques Lab. de métrologie . Lab. de traitement des signaux . . Chaire des circuits et des systèmes Lab. de microinformatique . . . Lab. d'électromécanique et de machines électriques Lab. d'électronique indus- trielle Lab. de réseaux d'énergie électrique Total Transfert des locaux d'en- seignement (cf. en, 212.2) Total général Types de surfaces Type 1 90 380 600 35 235 110 200 110 145 145 125 270 290 160 215 3110 3110 Type 2 960 330 280 200 240 200 330 260 20 545 260 280 85 3990 3990 Type 3 200</w:t>
      </w:r>
    </w:p>
    <w:p>
      <w:r>
        <w:rPr>
          <w:b/>
        </w:rPr>
        <w:t>E. 30</w:t>
      </w:r>
    </w:p>
    <w:p>
      <w:r>
        <w:t>juin 1982 908500 Réserve nécessaire pour la finition des travaux en cours 643 500 Solde disponible sur les réserves pour imprévus 265 000 1251</w:t>
      </w:r>
    </w:p>
    <w:p>
      <w:r>
        <w:t>Dans l'état actuel des travaux, et en particulier après la mise à jour géné- rale |du devis, une marge de crédit disponible de 1 065 000 francs a pu être mise en évidence. Le crédit additionnel nécessaire pour couvrir le renché- rissement s'établit donc de la façon suivante: Fr. Renchérissement présumé 3 320 000 •/. Solde disponible sur les réserves pour imprévus 265 000 •/. Marge de crédit disponible 1_065 000 Crédit additionnel nécessaire arrondi 2 000 000 223 Renchérissement relatif au troisième crédit partiel de</w:t>
      </w:r>
    </w:p>
    <w:p>
      <w:r>
        <w:rPr>
          <w:b/>
        </w:rPr>
        <w:t>E. 33</w:t>
      </w:r>
    </w:p>
    <w:p>
      <w:r>
        <w:t>Crédits additionnels 331 Rationalisation de l'approvisionnement en chaleur Par l'arrêté fédéral du 28 février 1978, un crédit de 10 755 000 francs a été accordé pour réaliser des travaux de rationalisation touchant les équipe- ments et les installations de la centrale de chauffage à distance (FHK), le réseau de distribution et les sous-stations. Auparavant déjà, à partir de 1964, le Parlement avait accordé trois crédits d'un montant total de 12 525 000 francs pour cette centrale (arrêtés fédéraux du 3 juin 1964, FF 1964 I 1262; du 12 décembre 1967, FF 1968 I 13; et du 21 mars 1973, FF 1973 I 752). Il en résultait, en 1978, un solde de crédit de 2 150 000 francs, qui a également pu être investi dans cette réalisation. Le coût de ces tra- vaux commencés en 1978, qui seront terminés vers 1984, est estimé à 13 045 000 francs. 1267</w:t>
      </w:r>
    </w:p>
    <w:p>
      <w:r>
        <w:t>Ft. Crédit accordé par arrêté fédéral du 28 février 1978 (y com- pris solde de crédits selon arrêtés fédéraux précédents) 10 755 000 Crédit additionnel nécessaire 2 290 000 Le crédit additionnel demandé correspond à une augmentation de 21,3 pour cent du crédit accordé. Le renchérissement entre la date d'établisse- ment du devis (1er avril 1976: indice 157,1 points) et aujourd'hui (Ier avril 1982: indice 219,2 points) s'élève à 39,5 pour cent. Le poste «imprévus» d'un montant de 262 000 francs a été affecté à l'agrandissement du réservoir d'accumulateur, à des transformations à la conduite Leonhardstrasse/Walche et à des travaux de construction aux sous-stations. 332 Installation d'un système de commande et de surveillance des installations techniques, et du chauffage à distance Par arrêté fédéral du 28 février 1978, un crédit de 3062000 francs a été accordé pour l'installation d'un système de commande par ordinateur. Un système de commande à 3 niveaux, modèle standard, a été choisi pour les installations techniques domestiques. Une seconde calculatrice surveille la centrale de chauffage à distance ainsi que la commande et le réglage de l'exploitation en couplage. Cette dernière est prête à fonctionner; les pro- grammes sont actuellement mis sur pied en collaboration avec des instituts de l'EPFZ. Le raccordement des services d'exploitation a débuté en mai 1982. La mise en service d'une première étape aura lieu au cours de l'été 1983. Pour les derniers travaux et le raccordement des bâtiments impor- tants de l'EPFZ au centre ville, il faut compter avec des frais de l'ordre de 4 500 000 francs, Fr. Crédit accordé par arrêté fédéral du 28 février 1978 3 062 000 Crédit additionnel nécessaire 1 438 000 La plus grande part des frais supplémentaires est due au renchérissement. Ce dernier a été de 39,5 pour cent pendant la période qui sépare l'établisse- ment du devis initial (1er avril 1976, indice 157,1 points, base de 1966) et l'époque actuelle (1er avril 1982, indice 219,2 points). Cela correspond à un renchérissement de 1 210000 francs. D'ici la mise en service d'une pre- mière étape et la fin des travaux, prévue à la fin de l'année 1984, il faut compter encore avec une progression du renchérissement. Cependant, une part importante des frais supplémentaires a été occasionnée par le perfectionnement de la technique de commande et par l'adaptation 1268</w:t>
      </w:r>
    </w:p>
    <w:p>
      <w:r>
        <w:t>du système à la nouvelle organisation de la centrale de chauffage à distance et des services techniques et de conciergerie. Le système permet de décen- traliser certaines fonctions de commande et de surveillance aux sept postes de conciergerie (sous-stations) et d'obtenir une meilleure efficacité de l'ex- ploitation grâce à la part active des concierges. Du point de vue technique, cela implique la transformation du système de commande à deux niveaux (projet approuvé par arrêté fédéral du 4 février 1978) en un système à trois niveaux. Ce dernier présente une garantie de disponibilité, même sans redondance, lorsque tous les raccordements seront terminés (environ 15 000 données). En cas de panne du système, les sous-stations poursuivent de façon auto- nome leurs fonctions de surveillance et de commande. Une analyse des temps de réaction a démontré pour le système à deux niveaux que l'impor- tance des données traitées entraînerait une surcharge et des temps de réac- tion inadmissibles. Grâce à cette structure à trois niveaux, le système de commande mis en service à partir de 1972 au Hönggerberg pourra être transformé en sous- station, car dès 1984, le service des pièces de rechange (hardware) et l'assis- tance technique (software) ne seront plus assurés. Le remplacement de ce système dépassé s'avère indispensable. Les moyens financiers y relatifs seront imputés aux crédits d'entretien des constructions des prochaines an- nées. Le système de commande destiné aux bâtiments de l'EPFZ au centre ville a été choisi en fonction de ce qui précède. Les analyses, les mesures d'énergie et les économies y relatives peuvent en particulier être commandées et sur- veillées depuis le centre après le raccordement des bâtiments du Höngger- berg. Lors de l'évaluation des besoins et de l'acquisition du système de com- mande et des deux calculatrices, les frais supplémentaires n'étaient pas pré- visibles. Ils ont été occasionnés notamment par le projet et les études du système ainsi que par l'adaptation aux périphériques et aux installations en place. Selon le message du 17 septembre 1977, ce système permet de réaliser des économies d'énergie grâce à l'exploitation optimale des installations de cli- matisation et de refroidissement et grâce au système de couplage exploité avec la ville et le canton de Zurich, Le calcul de rentabilité montre que ce système permet de réaliser des éco- nomies supplémentaires au niveau des frais d'exploitation si l'on prend en considération le coût croissant de l'énergie et l'augmentation constante des salaires. L'investissement pour ce système de commande, amortissable en 12 ans à raison d'un taux d'intérêt de 5 pour cent (annuité de 11,28%) représente 507 600 francs, alors que les économies moyennes annuelles en matière d'énergie et de personnel se montent au minimum à 740 000 francs (accroissement des frais d'énergie 7%/an et des frais de personnel 5%/an). 1269</w:t>
      </w:r>
    </w:p>
    <w:p>
      <w:r>
        <w:t>333 Première étape de l'aménagement d'une voie d'accès à l'arrière des bâtiments de chimie; deuxième crédit addition- nel Par l'arrêté fédéral du 21 mars 1973 (FF 1973 I 752), un crédit de 3 280 000 francs (sans apport de terrain) a été accordé pour les travaux de la première étape de l'aménagement d'une voie d'accès à l'arrière des bâti- ments de chimie (devis du 1er avril 1971, indice 132,2 points). Un crédit additionnel de 1 641 000 francs, dû au renchérissement, a été accordé par arrêté fédéral du 17 juin 1981 (FF 1981 II 594). Selon les ex- plications contenues dans le message du 5 novembre 1980, le début des tra- vaux à la voie d'accès, financés en commun avec le canton de Zurich, a été retardé pour diverses raisons. Des travaux d'assainissement longs et coû- teux ainsi que des expertises liés au cas du sinistre causé à l'observatoire de l'EPFZ par suite de travaux pour l'hôpital gynécologique universitaire constituaient des facteurs évidents de retard. Selon la récapitulation du mois d'août 1982, le coût total s'élève à 10323000 francs, répartis entre la Confédération qui versera 6836000 francs et le canton de Zurich qui se charge de payer 3 487 000 francs. En ce qui concerne la part de la Confédération, le crédit additionnel suivant est nécessaire: Ff. Participation de la Confédération au coût de la première étape de l'aménagement de la voie d'accès à l'arrière du bâtiment de chimie 6 836 000 Crédit accordé par arrêté fédéral du 21 mars 1973 3 280 000 Premier crédit additionnel accordé par arrêté fédéral du 17 juin 1981 1641000 Second crédit additionnel nécessaire 1915 000 Les frais supplémentaires sont dus aux facteurs suivants: Fr. Renchérissement entre l'octroi du premier crédit addition- nel (indice 1er octobre 1978, 167,2 points) et les travaux importants (indice 1er avril 1982,219,2 points) 31,1 pour cent de 4 400 000 francs env. 1 368 000 Frais supplémentaires dus à des difficultés en liaison avec le terrain et la construction, partiellement en rapport avec le sinistre à l'observatoire env. 547 000 1915000 1270</w:t>
      </w:r>
    </w:p>
    <w:p>
      <w:r>
        <w:t>4 Institut fédéral de recherches en matière de réacteurs, Wurenlingen; nouveau bâtiment pour l'école de radiopro- tection L'IFR est le centre de recherches de la Confédération dans le domaine de l'énergie nucléaire et de ses applications. En plus de la recherche, il accom- plit des tâches de formation et fournit des prestations dans son domaine propre et dans des domaines apparentés. Sur le plan de la formation, de nombreux cours périodiques ont lieu actuel- lement dans les domaines suivants: - cours en radioprotection, - formation du personnel d'exploitation des centrales nucléaires, - cours sur l'emploi de produits radioactifs en médecine nucléaire. Des cours de formation supplémentaires sont organisés suivant les besoins dans de nombreux autres domaines. 41 Antécédents La technologie nucléaire appliquée et la manipulation de produits radio- actifs demandent une haute performance professionnelle. C'est pourquoi l'IFR dispense depuis de nombreuses années et à la demande d'institutions diverses un enseignement spécialisé dans ce domaine. L'ordonnance du 30 juin 1976 (RS 814.50) concernant la protection contre les radiations stipule que «toute personne exposée à des radiations dans l'exercice de son métier doit être formée en fonction de son activité et de sa responsabilité». Le nombre croissant de centrales nucléaires, les prescriptions toujours plus sévères des autorités de surveillance, la compétence exigée par les associa- tions professionnelles et les organes de tutelle pour tout utilisateur de pro- duits radioactifs ont provoqué une demande accrue de cours de formation durant ces dernières années. Aujourd'hui, les locaux et les installations techniques ne répondent que partiellement à ce besoin. 42 Justification du projet 421 Mandat de l'école de radioprotection de l'IFR II s'agit de la seule institution permanente en Suisse qui offre une formation pratique de radioprotection à toute personne utilisant des substances radio- actives et des rayons ionisants dans l'exercice de ses fonctions. Très sou- vent, cette formation a lieu à la demande et au profit d'institutions privées ou publiques. La grande diversité des professionnels formés et des demandeurs apparaît dans le tableau suivant: 1271</w:t>
      </w:r>
    </w:p>
    <w:p>
      <w:r>
        <w:t>Professionnels Personnes exposées aux radiations dans l'exercice de leur métier i Contrôleurs de la radioprotection Experts en radioprotection Délégués à la radioprotection Personnel d'exploitation des réac- teurs Centres de renfort des sapeurs- pompiers Spécialistes en radioprotection de la police Spécialistes AC Assistantes en radiologie Aides médicales Médecins (cours de perfectionne- ment) Laborantines médicales Chauffeurs de camions Etudiants stagiaires Professeurs de physique Office fédéral de la santé publique (OFSP) conformément aux pres- criptions de l'OFSP, de la CNA et de la DSN IFR, centrales nucléaires Entreprises, hautes écoles, hôpi- taux IFR Centrales nucléaires Fédération suisse des sapeurs- pompiers Organes des polices cantonales Armée suisse Ecoles pour assistantes en radiolo- gie Fédération des médecins suisses Fédération des médecins suisses Fédération des médecins suisses Offices cantonaux pour le trafic routier ETS Société suisse des professeurs de l'enseignement secondaire Les cours ont comme objectif de rendre l'élève apte à manipuler avec com- pétence des substances radioactives et des appareils émettant des rayons ionisants. La durée des cours varie d'un jour à plusieurs mois; le plus souvent, elle est de une à deux semaines. Selon la nature du cours, un «certificat de for- mation» ou un «certificat d'aptitude» est délivré à l'élève qui a temine le cours avec succès. Les cours indispensables à l'exercice de certaines profes- sions ont été reconnus par les offices fédéraux (OFSP, DSN) compétents. En 1981, 187 cours pour un total de 480 jours ont permis à 3400 per- sonnes de bénéficier d'une formation de base ou supplémentaire. Les re- cettes qui résultent des cours se montent à 350 000 francs. 1272</w:t>
      </w:r>
    </w:p>
    <w:p>
      <w:r>
        <w:t>422 Méthodes de formation Sans négliger les bases physiques théoriques, les cours sont avant tout orientés vers une formation pratique, touchant la manipulation d'appareils émettant des rayons ionisants et de substances radioactives, les techniques de détection et de mesure, la détermination des quantités de rayonnement (doses) et des intensités de dose, la technologie de blindage, la décontamina- tion (élimination d'une contamination radioactive) etc. Des locaux pouvant faire fonction de laboratoire sont nécessaires à cet effet. A l'IFR, ils font presqu'entièrement défaut. 423 Regroupement des locaux de l'école de radioprotection de l'IFR Actuellement, les activités de formation s'effectuent en quatre sites diffé- rents, le corps enseignant et l'administration étant installés dans un cin- quième bâtiment. De ce fait, l'engagement rationnel des moyens est rendu très difficile, no- tamment le transport du matériel de cours et la préparation des expériences occasionnent des pertes de temps considérables. Grâce à l'ouvrage projeté, les locaux d'enseignement et d'exercice, les bureaux du corps enseignant et l'administration de l'école de radioprotection pourront être regroupés. 43 Description du projet Le bâtiment proposé se présente sous forme d'un cube allongé comprenant un sous-sol, un rez-de-chaussée et un premier étage. Sur ces trois niveaux, les locaux se répartissent comme suit (cf. plan de situation et perspective, fig. 10 et 11): Sous-sol Le sous-sol émerge sur un côté de la construction en raison du terrain légè- rement incliné. Il abrite une grande salle de classe avec local de préparation et deux autres locaux, l'un destiné aux mesures, l'autre aux préparations. Le sous-sol abrite également l'infrastructure technique et des surfaces de stockage et d'archives. Rez-de-chaussée Celui-ci comprend les laboratoires de physique, l'administration ainsi qu'une grande salle polyvalente destinée à des conférences et des leçons dispensées à l'ensemble des élèves; elle peut être subdivisée et constitue ainsi une réserve de locaux d'enseignement. Premier étage Celui-ci comprend les laboratoires de chimie, un local de préparation et trois locaux d'enseignement. 85 Feuille fédérale. 135eannée. Vol. 1 1273</w:t>
      </w:r>
    </w:p>
    <w:p>
      <w:r>
        <w:t>Bâtiment de l'école de radioprotection (Plan de situation) Figure 10 0 50 100 200 M 1274</w:t>
      </w:r>
    </w:p>
    <w:p>
      <w:r>
        <w:t>1275 Bâtiment de l'école de radioprotection (Perspective) Le nouveau bâtiment d'école vu du sud. Figure il</w:t>
      </w:r>
    </w:p>
    <w:p>
      <w:r>
        <w:t>Le bâtiment se situe en dehors de la clôture actuelle de l'institut à l'angle sud du terrain de l'IFR. De ce fait, le bâtiment d'école est librement acces- sible aux participants aux cours qui viennent le plus souvent de l'extérieur. Ainsi, les longues formalités d'accès à l'IFR peuvent être évitées. Environ 3500 personnes étrangères sont tenues à l'écart du terrain surveillé de l'ins- titut. Un point faible du dispositif de sûreté de l'IFR est ainsi éliminé. Dans le voisinage immédiat du bâtiment, sur un terrain actuellement occupé par un hangar en bois, il est prévu de construire un parking corres- pondant à un nombre moyen de participants aux cours. La structure du bâtiment permet une future extension modulaire en direc- tion nord afin de regrouper, à long terme, toutes les activités de formation de l'IFR dans un seul bâtiment central, ceci dans le but d'assurer une orga- nisation scolaire rationnelle ainsi que la protection du site. 44 Coût La réalisation de ce projet nécessite un crédit de 3 920 000 francs. Les frais de remise en état des locaux libérés se montent à 35 000 francs. Le finance- ment est prévu dans le cadre du budget annuel de construction. 45 Incidences financières et sur l'effectif du personnel L'exploitation de ce bâtiment occasionnera des frais supplémentaires d'en- viron 28 000 francs par an. Par ailleurs, l'IFR peut satisfaire, à des conditions avantageuses, son besoin urgent en bureaux et gagner des sur- faces pour les expériences à court terme. Le bâtiment ne provoque aucun besoin direct en personnel supplémentaire. Il permet, au contraire, d'améliorer l'affectation du personnel et d'augmen- ter le nombre des cours. Des recettes plus importantes en seront la consé- quence. 5 Institut suisse de recherches nucléaires, Villigen; extension de la halle d'expérimentation Le SIN est un centre national de recherches de base dans les domaines de la physique nucléaire et de la physique des particules élémentaires ainsi que dans leurs applications. Ses installations sont à la disposition de toutes les universités suisses; des institutions étrangères participent également à son programme de recherches. 51 Antécédents L'activité de recherche au SIN s'est fortement développée depuis la mise en service des installations en février 1974. Les installations expérimentales 1276</w:t>
      </w:r>
    </w:p>
    <w:p>
      <w:r>
        <w:t>existantes permettent un programme de recherches varié et de valeur inter- nationale avec une forte participation étrangère. Afin de maintenir sa posi- tion actuelle à l'avenir, le SIN va augmenter d'un ordre de grandeur l'inten- sité actuelle de ses faisceaux de particules par la construction d'un nouvel accélérateur injecteur et par l'amélioration de l'accélérateur principal. Selon la planification actuelle, le nouvel injecteur entrera en fonction en 1984 et, de concert avec l'accélérateur principal modifié, il sera dès 1986 successivement amené à fournir l'intensité prévue. L'intensité élevée des faisceaux exige, en plus des travaux sur les accéléra- teurs, une modification du système de faisceaux de protons externes. Afin d'exploiter complètement les nouvelles installations primaires, il faut en outre adapter, voire reconstruire, certaines parties des installations expéri- mentales (faisceaux secondaires, détecteurs) en fonction de la progression des techniques de recherche. Il est prévu de terminer ces travaux en 1986 après une importante transformation. 52 Justification du projet Les deux accélérateurs (l'injecteur 1 et le cyclotron annulaire), le canal à protons et toutes les expériences utilisant des faisceaux de mésons sont abrités dans une halle dite «d'expérimentation» où ils peuvent être mani- pulés et entretenus de manière rationnelle (pont roulant, alimentation élec- trique, refroidissement, etc.). Cependant, l'accroissement des activités de recherche a occasionné un manque de place toujours plus grand. Aujour- d'hui déjà, les murs de blindage autour des canaux de transport des fais- ceaux sont encombrés de dispositifs de montage et de cabines d'expérimen- tation. En cas de panne, les travaux de dégagement occasionnent des pertes de temps fâcheuses. Les préparations et tests requis pour les assemblages expérimentaux complexes ont dû être transférés dans d'autres bâtiments, ce qui donne lieu à des dérangements et des pertes de temps considérables lors du renouvellement des expériences. L'adaptation des faisceaux expérimentaux aux conditions de haute intensité occasionne un besoin de surface supplémentaire. Les installations destinées au nouveau faisceau de protons - notamment les cibles de production et le dispositif de stoppage, hautement radioactifs - exigent des équipements de service et d'entretien plus complexes, ainsi qu'un dépôt de stockage inter- médiaire pour les composants hautement radioactifs, qui doit être aménagé, pour des raisons de sécurité, à l'intérieur même de la halle. Enfin, pour limiter l'interruption du service à un minimum, le canal à protons doit être transformé à l'intérieur de la halle, entre autres en raison de la grande quantité de composants délicats et, en partie, radioactifs. Pour ces raisons, l'extension de la halle d'expérimentation de trois axes doubles (environ 44 m) en direction sud s'avère indispensable. Le dépôt de stockage pour les éléments de blindage et les composants faiblement radio- actifs au sud de la halle d'expérimentation doit de ce fait être déplacé. Une galerie technique souterraine assurera l'alimentation rationnelle de la halle agrandie. 1277</w:t>
      </w:r>
    </w:p>
    <w:p>
      <w:r>
        <w:t>Depuis quelques années, le toit de la halle d'expérimentation n'est plus étanche. Des fuites d'eau apparues suite à des dégâts provoqués par la rouille ont été combattues par des mesures provisoires. Des études techni- ques montrent que la remise en état s'avère indispensable. Elle pourra se faire à des coûts plus avantageux si elle s'effectue en relation avec l'exten- sion de la halle. On en profitera pour renforcer l'isolation thermique. 53 Description du projet 531 Extension de la halle La halle d'expérimentation sera agrandie de 50 pour cent (trois axes doubles de 14,4 m) vers le sud (cf. plan de situation et perspective, fig. 12 et 13). Le projet de construction comprend la halle vide avec chauffage, alimentation électrique, éclairage, téléphone et installation de recherche de personnes. Le type de construction correspond à celui de la halle actuelle. Le pont roulant d'une charge utile de 601 pourra être utilisé dans la nou- velle partie de la halle. 532 Galerie technique L'alimentation de la halle agrandie sera assurée par une galerie technique souterraine située au sud du mur sud actuel en direction est-ouest. A son extrémité ouest, cette galerie débouche dans la galerie principale du SIN qui sera prolongée vers le sud en 1983. A son extrémité est, elle se prolonge jusqu'à la limite du terrain du SIN, de façon à desservir les instal- lations expérimentales prévues à l'est et à l'ouest de la halle d'expérimenta- tion. 533 Déplacement du dépôt de stockage, aménagements extérieurs Le dépôt de stockage pour les éléments de blindage et les composants légè- rement radioactifs au sud de l'actuelle halle d'expérimentation doit être déplacé vers le sud. Pour cela, il faut évacuer la plus grande partie du rem- blai de blindage au sud du dépôt de stockage et déplacer la clôture du SIN. L'accès principal à la halle d'expérimentation et au dépôt de stockage depuis l'ouest sera modifié en conséquence. 534 Rénovation du toit de la halle La toiture est transformée en barrière à vapeur et complétée par une nou- velle couverture comprenant une isolation thermique. L'exécution est conforme aux normes applicables à l'extension de la halle. 1278</w:t>
      </w:r>
    </w:p>
    <w:p>
      <w:r>
        <w:t>Figure 12 Extension de la halle d'expérimentation (Plan de situation) z z Extension des infrastructures EH Extension de la halle d'expérimen- tation zs Remise en état du toit de la halle d'expérimentation 1279</w:t>
      </w:r>
    </w:p>
    <w:p>
      <w:r>
        <w:t>Extension de la halle d'expérimentation (Perspective) Figure 13 Une vue du terrain du SIN depuis le sud-ouest. Il est délimité à gauche par la route principale Villigen-Böttstein et à droite par l'Aar, avec le pont qui le relie à PIFR. Près de l'Aar, la halle d'expérimentation prolongée de trois axes doubles en direction sud avec le nouveau dépôt de stockage situé au premier plan. A Panière-pian, devant les arbres, le terrain de réserve nord avec îe bâtiment central en cours de construction. 1280</w:t>
      </w:r>
    </w:p>
    <w:p>
      <w:r>
        <w:t>54 Coût Le coût total du projet s'élève à 11 280 000 francs, dont 6 700 000 francs concernent l'extension de la halle, 3 900 000 francs l'extension de l'infra- structure (galerie technique, déplacement du dépôt de stockage et aménage- ments extérieurs) et 680 000 francs la rénovation du toit de la halle. L'imputation aux différentes catégories de frais est indiquée dans le tableau 5 (cf. annexe). 55 Incidences financières et sur l'effectif du personnel La surface supplémentaire créée dans la halle d'expérimentation servira principalement à faciliter les activités expérimentales et à éliminer les diffi- cultés d'entretien occasionnées par le manque de surface. A l'exception des frais d'exploitation (environ 100000fr. par an), ce projet n'a aucune inci- dence sur les finances de la Confédération ni sur l'effectif du personnel. 6 Institut fédéral de recherches forestières, Birmensdorf, construction d'un bâtiment de laboratoires avec des serres L'IFRF a pour but, selon l'arrêté fédéral du 27 mars 1885 (RS 426.21), de fournir une base scientifique a l'économie forestière suisse dans toute son étendue. 61 Antécédents En 1958, l'institut a inauguré ses nouveaux bâtiments à Birmensdorf ZH. Ces constructions bien conçues ont permis de satisfaire, avec quelques adaptations, pendant près de 25 ans aux exigences de la recherche. 1974/75 Construction d'un pavillon de bureaux prévu dans le projet de 1958 1972 Construction d'un laboratoire pour des essais de fumigation de plantes forestières à l'aide d'anhydride sulfureux (SO2) 1972 Agrandissement de la cantine 1978 Halle d'entreposage 62 Justification du projet Au cours des dix dernières années, la forte augmentation du personnel (jus- qu'en 1974), la réorientation des programmes de recherche, et l'introduc- tion de méthodes scientifiques modernes ont provoqué un .manque de labo- ratoires et des serres. Une analyse étendue et détaillée a démontré que, sans l'ouvrage projeté, les groupes de recherche ayant une activité scientifique expérimentale rencontreront des difficultés au cours des prochaines années et que l'on devra abandonner des tâches dans des domaines de recherche prioritaires, tels que: 1281</w:t>
      </w:r>
    </w:p>
    <w:p>
      <w:r>
        <w:t>- effets de la pollution de l'air sur la forêt, - développement de méthodes praticables pour la mesure des effets écologi- ques dus à l'action permanente de la pollution de l'air sur notre espace vital (les arbres des forêts en tant qu'indicateurs des émissions nocives), - développement de méthodes biologiques propres à enrayer les invasions d'insectes nuisibles et les maladies végétales épidémiques, - sélection et multiplication des espèces d'arbres appropriées aux forêts de protection et de production, - analyses écophysiologiques, bioclimatologiques et biotopiques dans le but de développer des méthodes appropriées de reboisement en haute mon- tagne et dans les périmètres d'avalanches et de glissements de terrain, - analyses microbiologiques, phytosociologiques, physiques et chimiques des principaux types de sol forestier, en relation avec le développement de la forêt et les émissions de particules (p. ex. les dépôts de fluor). L'importance des domaines de recherche cités exige, même si le plafon- nement du personnel et des moyens financiers est maintenu, l'agrandis- sement rapide et proportionné au but visé des laboratoires et des serres. Cet agrandissement est d'autant plus nécessaire que l'IFRF a entrepris, ces der- nières années, diverses recherches financées entièrement ou en partie par des tiers: - élaboration de données scientifiques permettant de prendre des mesures pratiques dans le domaine de la protection du paysage et de la nature (p. ex. inventaires des tourbières et des forêts riveraines en Suisse), - conception et direction du programme de recherche interdisciplinaire partiel «Man and Biosphère» (MAB-6) dans la région de Davos, - aménagement et mise en service du laboratoire pour l'identification et la datation des bois d'importance historique et archéologique. Par suite de la décision du Conseil fédéral du 12 août 1981 concernant l'inventaire forestier national, plusieurs locaux de l'IFRF seront occupés pendant de nombreuses années. De plus, il est prévu que l'IFRF sollicitera différents projets dans le cadre des programmes nationaux de recherche sui- vants: - «Cycle et pollution de l'air en Suisse», - «Le bois, source d'énergie et matière première renouvelables», - «Méthodes de conservation des biens culturels», - «Monde du travail, humanisation et développement technologique». 63 Description du projet 631 Emplacement Une solution bonne et simple du point de vue construction et utilisation a été choisie en rattachant le nouveau bâtiment au côté est des serres exis- tantes (cf. plan de situation, fig. 14). Le terrain à disposition dans la com- mune de Birmensdorf peut être utilisé jusqu'à la limite communale; un futur agrandissement est possible. 1282</w:t>
      </w:r>
    </w:p>
    <w:p>
      <w:r>
        <w:t>Bâtiment de laboratoire avec serres (Plan de situation) Figure 14 LT Nouveau bâtiment de laboratoire GH Nouvelles serres OG Bâtiment d'ex- ploitation et serres 1283</w:t>
      </w:r>
    </w:p>
    <w:p>
      <w:r>
        <w:t>632 Bâtiment de laboratoire et serres Le nouveau bâtiment est divisé en unités de fonction et de construction (cf. vue de la maquette, fig. 15): Bâtiment de laboratoire - Grand laboratoire subdivisé, avec deux chambres climatisées qui permet- tent de procéder à des essais écophysiologiques, à des expériences biochi- miques avec des substances de marquage radioactives et à des analyses complexes sur le métabolisme des plantes forestières exposées à des émis- sions gazeuses, - Grand laboratoire de deux étages destinés à l'étude de l'habitat (écotope) et pouvant être utilisé pour les recherches suivantes: - recherches physiques, biologiques et chimiques sur le transport de l'eau et des substances dans les sols forestiers, - études expérimentales des arbres de 3 à 7 mètres de haut, - analyses de bois sur des troncs d'arbres, des poutres et des planches, - préparation de tronçons volumineux et de bois fossiles à l'analyse des cernes, - élaboration de modèles pour l'étude et la présentation de phénomènes d'érosion particuliers, - essais d'enracinement avec de jeunes plantes en vue de stabiliser des terrains en pente, à l'aide d'un modèle de terrain, - essais de résistance à la rupture des sols à l'aide d'échantillons de sol avec ou sans racines, saturés ou non saturés, en relation avec les ter- rains en pente instables, - études de l'efficacité de diverses espèces végétales, méthodes de planta- tion et types de sol dans la lutte contre l'érosion, en relation avec le gazonnement des pistes, la stabilisation des terrains en pente et la protection des berges. - Locaux spéciaux de travail et d'entreposage pour des besoins forestiers; locaux à basse température et d'entreposage pour les semences et les plants d'essai (pépinière, reboisements expérimentaux en montagne et recherche sur les immissions). Serres II s'agit de deux unités équipées de façon identique, comprenant chacune une serre avec plusieurs cabines, les laboratoires et les bureaux pour la préparation des essais et l'analyse des plants d'essai. Ces unités sont desti- nées d'abord aux travaux de phytopathologie, de génétique forestière, et de recherche sur les champignons de racine (mycorhizes). Plus tard, ces équi- pements pourraient être utilisés pour la multiplication végétative de plantes à l'aide des méthodes employées dans la culture des tissus. Pour des raisons d'économie, la troisième serre projetée ne sera pas construite. Compte tenu de l'évolution dans ce domaine précis, cette troisième unité sera nécessaire dans quelques années. 1284</w:t>
      </w:r>
    </w:p>
    <w:p>
      <w:r>
        <w:t>Bâtiment de laboratoire avec serres (Vue de la maquette) Figure 15 K) oo L'IFRF, vu de l'est. Au premier plan, à droite, le nouveau bâtiment de laboratoire avec les deux nouvelles serres, contigu au bâtiment d'exploitation avec les trois serres. En haut, le bâtiment administratif, et devant, à gauche, l'immeuble d'habitation avec la cantine et, à droite, l'auditoire projeté.</w:t>
      </w:r>
    </w:p>
    <w:p>
      <w:r>
        <w:t>633 Rénovation des serres existantes et du bâtiment d'exploita- tion Le bâtiment d'exploitation est utilisé pour les besoins de la pépinière, le service d'entretien des machines, et l'entreposage de matériaux, d'appareils et de petit matériel. Grâce à une adaptation fonctionnelle des surfaces, l'on peut renoncer à l'agrandissement de ce bâtiment malgré le rattachement de deux nouvelles serres. 634 Réutilisation des locaux libérés Lors de la construction de l'institut de 1956 à 1958, les locaux de travail ont été conçus de dimensions modestes pour des raisons financières. Certains laboratoires sont constamment occupés au-dessus de leur capacité; dans d'autres, l'installation de nouveaux équipements et appareils est impossible faute de place. Le groupe de recherche «phytopathologie» est contraint d'examiner des matières infectieuses dans les locaux destinés aux travaux en milieu stérile. Le groupe de recherche «faune» ne dispose d'aucun laboratoire. Dans ces conditions, les surfaces gagnées par les laboratoires projetés ne sont que peu supérieures aux besoins actuels. Les deux grands laboratoires sont desunés à des travaux qui ne peuvent être exécutés actuellement. Les deux locaux spéciaux sont conçus et aménagés de façon à être affectés à différents groupes de chercheurs, l'affectation étant coordonnée dans le cadre de la planification annuelle des activités. 64 Coût Le coût total de l'ouvrage projeté se monte à 15 630 000 francs. La réparti- tion entre les groupes principaux de frais est présentée au tableau 6 (cf. annexe). 65 Incidences financières et sur l'effectif du personnel Les frais d'exploitation supplémentaires couvrant l'énergie, l'entretien et le nettoyage s'élèvent à environ 164 000 francs. Par ailleurs, l'affectation du personnel dans le domaine des recherches forestières pourra être rendue plus efficiente. Le nettoyage des locaux supplémentaires nécessite un poste occupé à tiers- temps. L'exploitation et l'entretien des équipements techniques compliqués nécessitent un poste à plein temps qui sera obtenu par transfert interne. 1286</w:t>
      </w:r>
    </w:p>
    <w:p>
      <w:r>
        <w:t>7 Laboratoire fédéral d'essai des matériaux, Dubendorf ; construction d'un bâtiment d'essais aux rayons X L'EMPA, institut annexe autonome rattaché aux écoles polytechniques fédérales, exerce ses fonctions en dehors du circuit économique. Il remplit sa mission en procédant à des contrôles et à des essais officiels relatifs aux propriétés et à l'utilisation des matières premières, matériaux de construc- tion et autres matériaux, ainsi qu'aux qualités et aptitudes de produits manufacturés et de procédés, ou encore d'ouvrages entiers et d'installa- tions. 71 Antécédents Le programme servant de base aux nouvelles constructions de l'EMPA Diibendorf, approuvées en 1956, a été établi au début de l'année 1951. Il tenait compte des champs d'activité de l'époque. Les besoins prévisibles jusqu'aux années 1980 avaient été retenus dans cette planification. Depuis, les prestations fournies par l'EMPA ont sensiblement augmenté (les recettes provenant de contrôles à Dübendorf, y compris les mandats de la Confédé- ration, ont passé de 1 765 607 fr. en 1951 à 21 730 000 fr. en 1981). Le laboratoire où sont présentement réalisés les essais non destructifs ne satisfait plus que de façon très restreinte aux exigences actuelles. La cons- truction d'un bâtiment pour les essais aux rayons X s'impose, notamment pour des raisons de sécurité. 72 Justification du projet 721 Section des essais non destructifs L'application de procédés de contrôle non destructifs a fortement aug- menté dans l'industrie et le génie civil. L'emploi des rayons X était prédo- minant dans le passé alors que de nos jours, on utilise de plus en plus sou- vent des isotopes radioactifs. Les exigences de sécurité toujours plus grandes provoquent une augmen- tation rapide des besoins et, à ce propos, le contrôle par une institution neutre est souvent exigé. De plus, les petites et moyennes entreprises ne peuvent exploiter elles- mêmes de telles installations de contrôle pour des raisons financières et de sécurité et se trouvent par conséquent obligées de faire appel à l'EMPA. 721.1 Etat actuel Les essais non destructifs consistent à déceler à temps des défauts de fabri- cation et des altérations survenant en cours de service (fissures, corrosion, usure), ce qui bien souvent contribue à conserver des valeurs suprêmes (vie et santé, prévention de catastrophes). 1287</w:t>
      </w:r>
    </w:p>
    <w:p>
      <w:r>
        <w:t>En dehors de la section dont il est question ici, des méthodes non destruc- tives sont également appliquées dans les sections de technologie des métaux (contrôle des câbles de téléphériques) et pour le contrôle des récipients (vérification de bouteilles à gaz sous pression). Outre la sécurité qu'offrent les ouvrages techniques contrôlés, c'est la sécu- rité des agents préposés aux contrôles et celle de leur entourage qui doivent être garanties. Situés au centre du bâtiment de laboratoires, le local d'essais aux rayons X, projeté au début des années cinquante, ne répond en aucun cas aux normes actuelles. Lorsqu'en 1963, la première ordonnance concernant la protection contre les radiations est entrée en vigueur, des écrans supplémentaires ont dû être apposés au sol et au plafond. A cette époque, l'emploi de l'isotope Ir 192 (iridium) jusqu'à des activités de 12 curies avec une durée restreinte d'irra- diation ainsi que l'utilisation d'un tube à rayons X avec tension accélé- ratrice limitée avaient été autorisés. L'ordonnance révisée de 1976 est basée sur des valeurs-limite en vigueur sur le plan international. Le 20 juin 1978, un contrôle de radioprotection a révélé que ces valeurs ne peuvent être respectées du fait que le tube à rayons X provoque des intensités de dose 40 fois supérieures aux valeurs admises sur la rampe extérieure. En ce qui concerne l'isotope iridium 192, l'activité doit être réduite à 1,2 curie alors que près de 50 curies seraient nécessaires à un travail rationnel. Sur la base des résultats de mesures effectuées pour le contrôle de la radio- protection, l'Office fédéral de la santé publique n'a renouvelé son autori- sation qu'à titre provisoire et a exigé une rénovation du bâtiment. Un autre inconvénient provient du fait que tous les dispositifs d'essai dans l'unique local d'essai sont immobilisés lors des contrôles radiographiques. 721.2 Etat requis A la place d'une transformation inadéquate et non satisfaisante du point de vue de l'exploitation, la construction d'un nouveau bâtiment s'impose pour des raisons de sécurité et d'efficacité. Ce nouveau bâtiment présente les caractéristiques suivantes et satisfait aux exigences de sécurité et d'exploi- tation requises: - utilisation de sources de rayonnement de haute intensité grâce à des murs en béton d'une épaisseur de 1,3m environ, - entreposage sûr des isotopes dans un abri séparé (protection contre le feu, le vol et le sabotage), - essais radiographiques réalisables dans deux locaux de différente grandeur qui peuvent être utilisés indépendamment l'un de l'autre (l'un des deux accessible aux camions lourds), - conception conforme aux dispositions de l'ordonnance du 24 mai 1972 (RS 741.621) relative au transport des marchandises dangereuses par route, - séparation des locaux affectés aux autres méthodes non destructives (ultrasons, etc.) de ceux destinés aux contrôles radiographiques, - regroupement fonctionnel des locaux d'essai et des bureaux. 1288</w:t>
      </w:r>
    </w:p>
    <w:p>
      <w:r>
        <w:t>722 Sections relations publiques, construction, mathématiques et informatique Les secteurs - imprimerie (section relations publiques), - bureau de construction (section construction), - bibliothèque (section mathématiques et informatique), qui se trouvent dans le bâtiment administratif souffrent d'une grave pénurie de surfaces. A l'origine, l'imprimerie interne n'avait été prévue que pour les reproduc- tions à sec et l'héliographie. Une machine offset a été installée en 1966 et une machine Xerox en 1970. Le nombre des feuilles de papier traitées a passé de 130000 en 1964 à 1 900000 en 1977, et cela dans les mêmes locaux et avec un effectif identique. Les nouvelles machines et la quantité accrue de papier nécessitent beaucoup plus de place (entre autres de plus grandes surfaces de préparation des tirages). A l'heure actuelle, de grandes quantités de papier doivent être déplacées inutilement, d'où un préjudice à la bonne marche du travail. Bien souvent, le papier sensible aux variations d'humidité doit être déposé dans le corridor non conditionné, ce qui est de plus contraire au règlement de la police du feu. Le groupe construction créé en 1971 étudie les adaptations requises pour les appareils d'essais et développe des dispositifs spéciaux et des machines d'essais introuvables sur le marché. Chaque constructeur travaille simul- tanément à plusieurs projets. Cela exige de grandes surfaces de travail. Actuellement, tout travail rationnel est impossible. L'intérêt que porte l'in- dustrie des machines d'essai à des exécutions spéciales diminue constam- ment et l'offre est de moins en moins différenciée par suite de la disparition d'entreprises dans ce secteur. De ce fait, le développement d'une activité de construction propre s'avère indispensable. L'actuelle bibliothèque, conçue avec des surfaces de réserve minimes, souf- fre d'un manque de place toujours plus grand, de sorte que des documents sont déposés à la cave depuis 1972 et les anciens périodiques archivés à l'extérieur depuis 1978. La salle de lecture d'environ 30m2 héberge sept places de travail, un étalage de plus de cent périodiques, des ouvrages de référence, des normes et des instruments de travail. Elle est exiguë et peu pratique pour l'usager. A la suite du manque de place, des tâches actuelles ou prévues à l'avenir, telles par exemple l'agrandissement de la salle de lecture, le service de prêt EPF par voie électronique, l'aménagement d'une bibliothèque ouverte, les recherches bibliographiques au moyen de fichiers automatisés, etc. ne peuvent être assumées. Pour pallier cette situation précaire, diverses variantes ont fait l'objet d'une étude très approfondie. Dans le bâtiment administratif lui-même, les sur- faces encore disponibles font totalement défaut. La solution la plus appro- priée et la plus favorable du point de vue du coût s'avère être celle d'un deuxième étage dans le bâtiment projeté. Par le transfert de la bibliothèque dans ces nouveaux locaux, de la surface sera libérée dans le bâtiment admi- nistratif pour l'imprimerie et le bureau de construction qui doivent y rester pour des raisons d'exploitation, 86 Feuille fédérale. 135e année. Vol. J 1289</w:t>
      </w:r>
    </w:p>
    <w:p>
      <w:r>
        <w:t>73 Description du projet La nouvelle construction se présente sous forme d'un bâtiment isolé dans la prolongation nord-ouest de l'axe du bâtiment d'acoustique, sur la partie déjà construite du terrain de l'EMPA (cf. plan de situation et perspective, fig. 16 et 17). Ce terrain est desservi du point de vue trafic et les liaisons internes les plus importantes sont bonnes. Une galerie technique souter- raine permet un raccordement aux bâtiments existants (avant tout à la halle des métaux) à l'abri des intempéries. Les réserves de terrain les plus précieuses de l'EMPA à l'est de la Eduard Amstutz-Strasse demeurent intouchées. Le bâtiment est conçu pour une éventuelle surélévation ultérieure d'au maximum trois étages. Le gros œuvre est prévu en béton armé. Les murs, portes et sas sont dimen- sionnés conformément aux prescriptions concernant la radioprotection des locaux de travail affectés aux rayons X. La façade avec doublage comporte des fenêtres en matière plastique avec un triple vitrage isolant, permettant des économies d'énergie. Les installations sanitaires et électriques, de chauffage et de ventilation ainsi que des entrepôts et un abri pour 50 personnes sont aménagés au sous-sol. Au rez-de-chaussée se trouvent les deux locaux pour les essais radiogra- phiques avec leur station de service à l'extérieur (dont l'une sur deux étages), un local à deux étages pour les essais aux ultra-sons, un atelier ainsi qu'une chambre noire et un laboratoire. Vu les prescriptions de sécurité, la cage d'escalier principale est séparée des locaux d'examen de la section des essais non destructifs. Au premier étage, la surface non occupée par les locaux à deux étages est destinée à des bureaux et à des locaux de la section des essais non destruc- tifs. Le deuxième étage est occupé, sur toute la surface, par la bibliothèque prin- cipale avec service de prêt, enregistrement, fichiers, étagères roulantes et par des places de travail pour les usagers. 74 Coût Le coût de l'ouvrage projeté est devisé à 6 920 000 francs. La répartition entre les groupes principaux de frais apparaît au tableau 7 (cf. annexe). 75 Incidences financières et sur l'effectif du personnel A l'exception des frais d'exploitation de 51 000 francs par an pour l'énergie, l'entretien et le nettoyage, ce projet n'a aucune incidence sur le plan finan- cier ou sur l'effectif du personnel. Les essais aux rayons X peuvent s'effec- tuer d'une manière plus rationnelle et parfois en moins de temps, car ils 1290</w:t>
      </w:r>
    </w:p>
    <w:p>
      <w:r>
        <w:t>RH Nouveau bâtiment d'essais aux rayons X Nouvel enplacement des aires de stockage de sable et de gravier Transformation dans tes locaux libérés Bâtiment d'essais aux rayons X (Plan de situation) Figure 16 1291</w:t>
      </w:r>
    </w:p>
    <w:p>
      <w:r>
        <w:t>ont lieu simultanément dans deux locaux séparés qui permettent en outre des intensités de radiation plus élevées. La surface créée dans les domaines bibliothèque, imprimerie et construction permet une affectation rationnelle et sans problèmes du personnel. Bâtiment d'essais aux rayons X (Perspective) Figure 17 Au centre de l'image, sur le côté gauche du bâtiment d'acoustique, le nouveau bâti- ment d'essais aux rayons X. A l'arrière-plan, à gauche, délimité par la voie ferrée Wallisellen-Dubendorf et le ruisseau Kriesbach, une partie du terrain de l'EAWAG et à droite, le groupe de citernes. Au premier plan, à gauche, vue partielle de la halle des métaux; à droite, sur la place de parcage, les aires de stockage de sable et de gravier déplacées. 1292</w:t>
      </w:r>
    </w:p>
    <w:p>
      <w:r>
        <w:t>8 Récapitulation des crédits sollicités 81 Nouveaux crédits d'ouvrage EPF de Lausanne Fr. 21 2e étape du transfert à Ecublens, 2e crédit partiel .... 187 830 000 EPF de Zurich 31 Construction d'un bâtiment d'institut au Zehnderweg</w:t>
      </w:r>
    </w:p>
    <w:p>
      <w:r>
        <w:rPr>
          <w:b/>
        </w:rPr>
        <w:t>E. 36</w:t>
      </w:r>
    </w:p>
    <w:p>
      <w:r>
        <w:t>800 000 32 Rehaussement partiel du bâtiment de chimie nord ... 3 570 000 Etablissements annexes 4 Institut fédéral de recherches en matière de réacteurs, Würenlingen; bâtiment de l'école de radioprotection . 3 920 000 5 Institut suisse de recherches nucléaires, Villigen; ex- tension de la halle d'expérimentation 11 280 000 6 Institut fédéral de recherches forestières, Birmens- dorf; bâtiment de laboratoire avec serres 15 630 000 7 Laboratoire fédéral d'essai des matériaux, Dübendorf; . bâtiment d'essai aux rayons X 6 920 000 Total nouveaux crédits d'ouvrage 265 950 000 87 Feuille fédérale. 135= année. Vol. I 1305</w:t>
      </w:r>
    </w:p>
    <w:p>
      <w:r>
        <w:t>Projets de construction des EPF Appendice 2 Liste des ouvrages faisant l'objet de crédits additionnels EPF Lausanne Fr. Crédits additionnels destinés à la lre étape du transfert à Ecublens 222 Renchérissement sur les ouvrages financés par le 2e crédit partiel 2 000 000 223 Renchérissement sur les ouvrages financés par le 3e crédit partiel 3 500 000 224 Centre sportif commun Uni-EPF de Lausanne à Dorigny, 2e crédit additionnel 121 000 225 Travaux supplémentaires dans le cadre de la lre éta- pe (crédit additionnel au 1er crédit partiel, dû à l'adaptation du projet) 4 200 000 226 Equipements scientifiques 5 000 000 EPF Zurich 331 Rationalisation de l'approvisionnement en chaleur .. 2 290 000 332 Installation d'un système de commande 1 438 000 333 lrc étape de l'aménagement arrière des bâtiments de chimie, 2e crédit additionnel 1915 000 Total crédits additionnels 20 464 000 28137 1306</w:t>
      </w:r>
    </w:p>
    <w:p>
      <w:r>
        <w:t>Schweizerisches Bundesarchiv, Digitale Amtsdruckschriften Archives fédérales suisses, Publications officielles numérisées Archivio federale svizzero, Pubblicazioni ufficiali digitali Message concernant les constructions projetées par les Ecoles polytechniques fédérales (EPF) et leurs établissements annexes du 26 janvier 1983 In Bundesblatt Dans Feuille fédérale In Foglio federale Jahr 1983 Année Anno Band 1 Volume Volume Heft 13 Cahier Numero Geschäftsnummer 83.001 Numéro d'affaire Numero dell'oggetto Datum 05.04.1983 Date Data Seite 1225-1306 Page Pagina Ref. No 10 103 673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