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F-7621/2016 vom 18. Dezember 2018</w:t>
      </w:r>
    </w:p>
    <w:p>
      <w:r>
        <w:t>Bundesverwaltungsgericht, 2018-12-18, FR</w:t>
      </w:r>
    </w:p>
    <w:p>
      <w:r>
        <w:rPr>
          <w:b/>
        </w:rPr>
        <w:t xml:space="preserve">Quelle: </w:t>
      </w:r>
      <w:r>
        <w:t>https://mcp.opencaselaw.ch/entscheid/bvger_F-7621_2016</w:t>
      </w:r>
    </w:p>
    <w:p>
      <w:r>
        <w:t>FR: TAF F-7621/2016 du 18 décembre 2018</w:t>
      </w:r>
    </w:p>
    <w:p>
      <w:r>
        <w:t>IT: TAF F-7621/2016 del 18 dicembre 2018</w:t>
      </w:r>
    </w:p>
    <w:p>
      <w:pPr>
        <w:pStyle w:val="Heading2"/>
      </w:pPr>
      <w:r>
        <w:t>Regeste</w:t>
      </w:r>
    </w:p>
    <w:p>
      <w:r>
        <w:t>Personnes relevant du domaine de l'asile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d'une autorisation de séjour fondées sur l'art. 14 al. 2 LAsi prononcées par le SEM - lequel constitue une unité de l'administration fédérale telle que définie à l'art. 33 let. d LTAF - sont susceptibles de recours au TAF, qui statue définitivement (art. 1 al. 2 LTAF, en relation avec l'art. 83 let. d ch. 1 LTF; cf. arrêt du Tribunal fédéral [ci-après : le TF] 2C_267/2014 du 18 mars 2014 consid. 3]).</w:t>
      </w:r>
    </w:p>
    <w:p>
      <w:r>
        <w:rPr>
          <w:b/>
        </w:rPr>
        <w:t>E. 1.2</w:t>
      </w:r>
    </w:p>
    <w:p>
      <w:r>
        <w:t>A moins que la LTAF ou la LAsi n'en disposent autrement, la procédure devant le TAF est régie par la PA (art. 37 LTAF en relation avec les art. 6 et 105 LAsi).</w:t>
      </w:r>
    </w:p>
    <w:p>
      <w:r>
        <w:rPr>
          <w:b/>
        </w:rPr>
        <w:t>E. 1.3</w:t>
      </w:r>
    </w:p>
    <w:p>
      <w:r>
        <w:t>X._______, qui a pris part à la procédure devant l'autorité inférieure, a qualité pour recourir (cf. art. 48 al. 1 PA). Présenté dans la forme et les délais prescrits par la loi, le recours est recevable (art. 50 et 52 PA, en relation avec l'art. 108 al. 1 LAsi).</w:t>
      </w:r>
    </w:p>
    <w:p>
      <w:r>
        <w:rPr>
          <w:b/>
        </w:rPr>
        <w:t>E. 1.4</w:t>
      </w:r>
    </w:p>
    <w:p>
      <w:r>
        <w:t>A titre préalable, le TAF se doit de rappeler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(cf.ATF 134 V 418 consid. 5.2.1; ATAF 2016/17 consid. 2.4; 2010/5 consid. 2). Le recourant ne peut que réduire l'objet du litige par rapport à l'objet de la contestation; il ne peut l'élargir ou le modifier, dès lors que cela amènerait à une violation de la compétence fonctionnelle de l'autorité supérieure(cf. ATAF 2014/24 consid. 1.4.1, et réf. citées). Le pouvoir de décision du TAF ne porte donc que sur l'objet de la contestation ("Anfechtungsgegenstand") circonscrit par les questions tranchées dans le dispositif de la décision attaquée (cf. notamment ATF 134 V 418 consid. 5.2.1; arrêt duTF 1C_776/2013 / 1C_412/2015 du 3 mai 2016 consid. 3; ATAF 2014/24 consid. 1.4.1, et réf. citées). Le juge n'entre dès lors pas en matière, en règle générale, sur des conclusions qui vont au-delà de l'objet de la contestation (cf. ATF 134 V 418 consid. 5.2.1; arrêt du TF 2C_258/2017 du 2 juillet 2018 consid. 4.3 [destiné à être publié], et réf. citées). En conséquence, le TAF n'examinera, dans le présent arrêt, que les rapports de droit sur lesquels l'autorité inférieure s'est prononcée dans le dispositif de sa décision du 4 novembre 2016, à savoir le refus d'approuver en faveur d'X._______ l'octroi d'une autorisation de séjour pour cas de rigueur grave au sens de l'art. 14 al. 2 LAsi. Partant, la conclusion subsidiaire du recourant visant à ce qu'il soit mis au bénéfice d'une admission provisoire pour motif d'illicéité est irrecevable, car extrinsèque à l'objet du litige.</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[cf. ATAF 2014/24 consid. 2.1]). Conformément à la maxime inquisitoire, l'autorité de recours constate les faits d'office (cf. art. 12 PA), sous réserve du devoir de collaborer des parties (art. 13 PA). Par ailleurs, elle applique également d'office le droit, sans être liée par les motifs invoqués à l'appui du recours (art. 62 al. 4 PA), ni par les considérants de la décision attaquée (cf. arrêt du TF 1C_214/2015 du 6 novembre 2015 consid. 2.2.2; ATAF 2014/24 consid. 2.2; Moser et al., Prozessieren vor dem Bundesverwaltungsgericht, Handbücher für die Anwaltspraxis, Tome X, 2ème éd., 2013, pp. 226/227, ad n° 3.197). Aussi peut-elle admettre ou rejeter le pourvoi pour d'autres motifs que ceux invoqués (cf. ATAF 2007/41 consid. 2, et réf. citées; Moser et al., op. cit., p. 24ch. 1.54). Dans son arrêt, elle prend en considération l'état de fait régnant au moment où elle statue (cf. ATAF 2014/1 consid. 2, et jurisprudence citée).</w:t>
      </w:r>
    </w:p>
    <w:p>
      <w:r>
        <w:rPr>
          <w:b/>
        </w:rPr>
        <w:t>E. 3</w:t>
      </w:r>
    </w:p>
    <w:p>
      <w:r>
        <w:t>En vertu de l'art. 40 al. 1 LEtr (RS 142.20),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expressément que la délivrance d'une autorisation de séjour pour cas de rigueur grave est soumise à l'approbation du SEM. Il découle ainsi de la lettre de l'art. 14al. 2 LAsi que le canton ne peut envisager d'octroyer une autorisation de séjour ou de donner une assurance à ce sujet qu'après avoir obtenu l'approbation du SEM (cf. ATF 137 I 128 consid. 2; arrêt du TF 2D_41/2010 du 15 décembre 2010 consid. 4.1). L'on se trouve donc dans une situation où l'approbation du SEM à la décision émanant des autorités cantonales est expressément prévue dans une loi formelle, en l'occurrencel'art. 14 LAsi (cf. arrêt du TF 2C_435/2014 du 13 février 2015 consid. 1.2). Est compétent le canton auquel la personne concernée a été attribuée conformément à la LAsi (cf. art. 14 al. 2 1ère phrase LAsi). En l'espèce, dans la mesure où le recourant a été attribué au canton de Vaud pour la durée de la procédure d'asile, c'est à juste titre que l'autorité intimée s'est prononcée, dans le cadre d'une procédure d'approbation, sur la proposition favorable qui lui a été soumise par le SPOP.</w:t>
      </w:r>
    </w:p>
    <w:p>
      <w:r>
        <w:rPr>
          <w:b/>
        </w:rPr>
        <w:t>E. 4.1</w:t>
      </w:r>
    </w:p>
    <w:p>
      <w:r>
        <w:t>A teneur de l'art. 14 al. 2 LAsi, le canton peut, sous réserve de l'approbation du SEM, octroyer une autorisation de séjour à toute personne qui lui a été attribuée conformément à la LAsi,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62al. 1 LEtr.</w:t>
      </w:r>
    </w:p>
    <w:p>
      <w:r>
        <w:rPr>
          <w:b/>
        </w:rPr>
        <w:t>E. 4.2</w:t>
      </w:r>
    </w:p>
    <w:p>
      <w:r>
        <w:t>L'art. 14 al. 2 LAsi a été introduit dans le cadre de la révision de la loi sur l'asile du 16 décembre 2005, entrée en vigueur le 1er janvier 2007. Par le biais de cet article, le législateur avait pour objectif d'améliorer la situation des personnes tombant sous le coup du principe de l'exclusivité de la procédure d'asile. Ainsi, l'art. 14 al. 2 LAsi permet aux cantons, dans des cas exceptionnels, de leur accorder une autorisation de séjour pour cas de rigueur indépendamment du fait que la procédure d'asile soit encore en cours ou que les requérants aient été déboutés (ATF 138 I 246 consid. 2.2; voir, en rapport avec la situation juridique sous l'ancien droit, ATAF 2009/40 consid. 3.1; cf., sur le principe de « l'exclusivité de la procédure d'asile », arrêts du TF 2C_665/2017 du 9 janvier 2018 consid. 1.1.1; 2C_349/2011 du 23 novembre 2011 consid. 1.1, non publié in ATF 137 I 351; Peter Nideröst, Sans-Papiers in der Schweiz, in: Uebersax / Rudin / Hugi Yar / Geiser, [Hrsg.], Ausländerrecht, 2ème édition, Bâle 2009, n° 9.35).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également Vuille/Schenk, L'article 14 alinéa 2 de la loi sur l'asile et la notion d'intégration, in : Cesla Amarelle [éd.], Pratiques en droit des migrations, L'intégration des étrangers à l'épreuve du droit suisse, Berne 2012,p. 105 ss).</w:t>
      </w:r>
    </w:p>
    <w:p>
      <w:r>
        <w:rPr>
          <w:b/>
        </w:rPr>
        <w:t>E. 4.3</w:t>
      </w:r>
    </w:p>
    <w:p>
      <w:r>
        <w:t>Ainsi qu'il ressort de la formulation potestative de l'art. 14 al. 2 LAsi ("Kann-Vorschrift"), l'étranger n'a aucun droit à la délivrance d'une autorisation de séjour fondée sur cette disposition (cf. ATF 137 I 128 consid. 2).</w:t>
      </w:r>
    </w:p>
    <w:p>
      <w:r>
        <w:rPr>
          <w:b/>
        </w:rPr>
        <w:t>E. 5.1</w:t>
      </w:r>
    </w:p>
    <w:p>
      <w:r>
        <w:t>En l'espèce, l'examen des pièces du dossier révèle que le recourant réside en Suisse depuis le 29 octobre 2009, date du dépôt de sa demande d'asile, de sorte qu'il remplit la condition temporelle posée par l'art. 14 al. 2 let. a LAsi. Depuis lors, le lieu de séjour d'X._______ a toujours été connu des autorités, si bien que ce dernier remplit également la condition prescrite par l'art. 14 al. 2 let. b LAsi. En outre, le canton de Vaud est habilité à octroyer à l'intéressé une autorisation de séjour sur son territoire, compte tenu de l'attribution de ce dernier audit canton en application de la loi sur l'asile (cf. art. 14 al. 2 1ère phr. LAsi). Par ailleurs, le dossier de l'intéressé a été transmis au SEM pour approbation sur proposition du SPOP du 24 février 2016, conformément à l'art. 14 al. 3 LAsi. Il convient encore d'examiner si la situation d'X._______ relève d'un cas de rigueur grave en raison de son intégration poussée, au sens del'art. 14 al. 2 let. c LAsi en relation avec l'art. 31 OASA.</w:t>
      </w:r>
    </w:p>
    <w:p>
      <w:r>
        <w:rPr>
          <w:b/>
        </w:rPr>
        <w:t>E. 5.2.1</w:t>
      </w:r>
    </w:p>
    <w:p>
      <w:r>
        <w:t>Selon la volonté du législateur, la notion de cas de rigueur grave mentionnée à l'art. 14 al. 2 LAsi est similaire à celle développée dans le droit des étrangers. Le Conseil fédéral en a tenu compte en prévoyant àl'art. 31 OASA une liste de critères à prendre en considération pour déterminer la présence d'un cas individuel d'une extrême gravité non seulement selon l'art. 14 al. 2 LAsi, mais également au sens des art. 30 al. 1 let. b, 50 al. 1 let. b et 84 al. 5 LEtr. Il s'agit notamment de l'intégration du requérant (art. 31 let. a OASA), du respect de l'ordre juridique suisse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Ces critères ne constituent pas un catalogue exhaustif et ne doivent pas être réalisés cumulativement. Aussi, en rapport avec l'art. 14 al. 2 LAsi, il sera notamment tenu compte de la situation particulière des requérants d'asile. Dans ce contexte, le fait que le dossier laisse apparaître que le requérant débouté avait des motifs légitimes de se sentir contraint de rompre tout contact avec son pays d'origine pendant une période prolongée plaidera en sa faveur (cf. ATAF 2009/40 consid. 5 et 6.1; arrêt du TAF F-2888/2017 du 26 septembre 2018 consid. 5.2, et jurisprudence citée; Vuille/Schenk, op. cit., p. 119). Par ailleurs, l'art. 31 al. 2 OASA prévoit que le requérant doit justifier de son identité.</w:t>
      </w:r>
    </w:p>
    <w:p>
      <w:r>
        <w:rPr>
          <w:b/>
        </w:rPr>
        <w:t>E. 5.2.2</w:t>
      </w:r>
    </w:p>
    <w:p>
      <w:r>
        <w:t>Ainsi qu'évoqué plus haut, la notion de cas de rigueur énoncée par l'art. 14 al. 2 LAsi est identique, selon l'interprétation qui en a été faite par la jurisprudence, à celle prévue par le droit des étrangers au sens strict, telle qu'on la retrouvait, sous l'ancienne réglementation, à l'art. 13 let. f de l'ordonnance du 6 octobre 1986 limitant le nombre des étrangers (OLE,RO 1986 1791) et qui figure actuellement, entre autres, à l'art. 30 al. 1let. b LEtr. A l'instar de cette dernière disposition, l'art. 14 al. 2 LAsi constitue une disposition dérogatoire présentant un caractère exceptionnel, de sorte que les conditions mises à la reconnaissance d'une situation de rigueur grave doivent être appréciées de manière restrictive. Il ressort au demeurant du texte et de l'emplacement de l'art. 14 al. 2 LAsi (qui suitl'art. 14 al. 1 LAsi, lequel consacre le principe de l'exclusivité des procédures d'asile [cf. consid. 4.2 supra]) que cette disposition, comme celle de l'art. 30 al. 1 let. b LEtr, est appelée à revêtir un caractère exceptionnel. Ainsi, l'étranger concerné doit se trouver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2009/40 précité consid. 5.2, 5.3, 6.1 et 6.2; 2007/45 consid. 4.2; arrêts du TAF F-2888/2017 précité consid. 5.3; C-636/2010 du 14 décembre 2010 [partiellement publié in: ATAF 2010/55] consid. 5.2 et 5.3, et réf. citées; Vuille/Schenk, op. cit., p. 114 ss et p. 118 ss). A cet égard, il y a lieu de relever que le fait de travailler pour ne pas dépendre de l'aide sociale, d'éviter de commettre des actes répréhensibles et de s'efforcer d'apprendre au moins la (ou l'une des) langue(s) nationale(s) parlée(s) au lieu de domicile constitue un comportement ordinaire qui peut être attendu de tout étranger souhaitant obtenir la régularisation de ses conditions de séjour. Il ne s'agit pas là de circonstances exceptionnelles permettant, à elles seules, de retenir l'existence d'une intégration poussée au sens de l'art. 14 al. 2 let. c LAsi (cf. Vuille/Schenk, op. cit., p. 122 ss).</w:t>
      </w:r>
    </w:p>
    <w:p>
      <w:r>
        <w:rPr>
          <w:b/>
        </w:rPr>
        <w:t>E. 5.2.3</w:t>
      </w:r>
    </w:p>
    <w:p>
      <w:r>
        <w:t>Les exigences très sévères en rapport avec la reconnaissance d'un cas de rigueur d'extrême gravité peuvent être exceptionnellement réduites lorsque la personne peut se prévaloir d'un long séjour en Suisse d'au moins 10 ans (ATF 124 II 110 consid. 3; arrêt du TAF C-7265/2007 du 24 mars 2010 consid. 5 et ss.). Cependant, les années passées dans ce pays ne doivent pas être imputables à la personne, ce qui a été souligné à plusieurs reprises lors des débats parlementaires relatifs à l'introduction de l'art. 14 al. 2 LAsi dans sa teneur actuelle (amtl. Bul. 2005 p. 340 et 342; amtl. Bul. 2005 p. 1164). Tel sera le cas si le requérant a prolongé artificiellement son séjour par l'utilisation abusive de procédures dilatoires ou qu'il a démontré un manque de volonté de collaborer à l'obtention de documents d'identité (cf. ATF 124 II 110 consid. 3; arrêts du TAF F-2888/2017 précité consid. 5.4; F-2992/2014 du 20 octobre 2016 consid. 6.5).</w:t>
      </w:r>
    </w:p>
    <w:p>
      <w:r>
        <w:rPr>
          <w:b/>
        </w:rPr>
        <w:t>E. 5.2.4</w:t>
      </w:r>
    </w:p>
    <w:p>
      <w:r>
        <w:t>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(respectivement de la licéité) de l'exécution du renvoi. Elle n'a pas non plus pour but de soustraire un ressortissant étranger aux conditions de vie prévalant dans sa patrie, à savoir aux circonstances générales (économiques, sociales, sanitaires ou scolaires) affectant l'ensemble de la population restée sur place (cf. ATF 123 II 125 consid. 3 et 5b/dd, et jurisprudence citée; ATAF 2007/45 consid. 7.5 et 7.6; 2007/44 consid. 5.3). En effet, ce sont des raisons purement humanitaires liées à l'ancrage de l'étranger en Suisse qui sont déterminantes pour la reconnaissance d'un cas de rigueur. Cela étant, l'autorité doit également tenir compte de l'état de santé de l'étranger et de ses possibilités de réintégration dans le pays d'origine (cf. art. 31 al. 1 let. f et let. g OASA). Elle ne saurait donc faire abstraction des difficultés auxquelles celui-ci serait confronté dans son pays au plan personnel, familial et économique (cf. notamment arrêt du TAF F-6480/2016 du 15 octobre 2018 consid. 5.4, avec renvoi à l'ATF 123 II 125 consid. 3).</w:t>
      </w:r>
    </w:p>
    <w:p>
      <w:r>
        <w:rPr>
          <w:b/>
        </w:rPr>
        <w:t>E. 6</w:t>
      </w:r>
    </w:p>
    <w:p>
      <w:r>
        <w:t>A l'appui de son recours, X._______ a notamment mis en exergue la durée de son séjour sur le sol helvétique, son âge relativement jeune (19 ans) et son absence de formation lors de son arrivée en Suisse, son remarquable parcours professionnel, ainsi que le fait qu'il n'ait aucune dette et aucun antécédent judiciaire.</w:t>
      </w:r>
    </w:p>
    <w:p>
      <w:r>
        <w:rPr>
          <w:b/>
        </w:rPr>
        <w:t>E. 6.1</w:t>
      </w:r>
    </w:p>
    <w:p>
      <w:r>
        <w:t>Le TAF relève en préambule que le simple fait pour un étranger de séjourner en Suisse pendant de longues années, y compris à titre légal, ne permet pas, à lui seul, d'admettre un cas personnel d'extrême gravité, sans que n'existent d'autres circonstances tout à fait exceptionnelles à même de justifier l'existence d'un cas de rigueur (cf. notamment ATAF 2007/16 consid. 7; arrêt du TAF F-502/2017 du 26 février 2018 consid. 7.1, et jurisprudence citée). Dans ces conditions, le recourant ne peut tirer parti de la seule durée de sa présence en Suisse pour y bénéficier d'une autorisation de séjour en application de l'art. 14 al. 2 LAsi. Ceci vaut à plus forte raison dans le cas particulier qu'X._______ se trouve depuis le 3 avril 2014 sous le coup d'une décision de renvoi exécutoire et ne réside en Suisse, depuis le moment où le SPOP lui a indiqué être disposé à lui délivrer une autorisation de séjour (24 février 2016), voire depuis l'instant où l'autorité cantonale précitée lui a précisé être disposée à entrer en matière sur sa demande d'autorisation de séjour (6 juillet 2015), qu'à la faveur d'une simple tolérance cantonale. Or, selon la jurisprudence constante, les séjours sans autorisation (tel celui que l'intéressé a effectué sur la base d'une simple tolérance cantonale) ne peuvent être pris en considération que de manière limitée dans l'appréciation du cas rigueur (cf. ATF 137 II 1 consid. 4.3; 134 II 10 consid. 4.3; arrêt du TF 2C_899/2014 du 3 avril 2015 consid. 4.1; ATAF 2007/45 consid. 6.3; 2007/44 consid. 5.2; arrêt du TAF F-502/2017 précité consid. 7.1). A cet égard, l'on ne saurait passer sous silence le fait que le séjour accompli par X._______ durant la période comprise entre le 3 avril 2014, date à laquelle échoyait le délai imparti par l'ODM pour son départ de Suisse (cf. courrier de cette autorité du 6 mars 2014 envoyé à l'intéressé [pièce no 57 du dossier cantonal vaudois]), et le 24 février 2016 n'a été rendu possible pour l'intéressé que parce que celui-ci, dépourvu de tout papier d'identité et s'étant réclamé d'une fausse nationalité jusqu'à son audition centralisée à Berne le (...) 2016 par une délégation malienne au cours de laquelle il a reconnu être un ressortissant guinéen, a refusé de coopérer à l'exécution des formalités nécessaires à son rapatriement en Guinée. Le recourant, faisant fi des injonctions des autorités helvétiques (cf. courrier de l'ODM du 6 mars 2014 précité, ainsi que les lettres du SPOP du 10 mars 2014 lui rappelant son obligation de quitter la Suisse [pièceno 36 du dossier cantonal] et du 2 août 2014, dont copie a été envoyée à l'intéressé, par laquelle cette dernière autorité signifiait notamment à son maître d'apprentissage que son apprenti était tenu de quitter la Suisse immédiatement [pièce no 44 du dossier cantonal]), a en effet poursuivi, à l'issue de la procédure d'asile, son séjour en ce pays sans entamer les démarches nécessaires à son retour en Guinée. Convoqué par le SPOP en vue de l'organisation de son départ de Suisse, X._______ a en outre déclaré à cette autorité, au cours de l'entretien intervenu à cet effet le 16 avril 2014, qu'il n'était pas disposé à quitter la Suisse (cf. p. 2 de la demande de soutien à l'exécution du renvoi adressée le 28 avril 2014 par le canton de Vaud à l'ODM et figurant au dossier asile N ...). Or, ainsi que cela ressort clairement des débats parlementaires, c'est le lieu ici de souligner que la reconnaissance d'un cas de rigueur au sens de l'art. 14al. 2 LAsi ne doit entrer en considération que pour les personnes qui sont restées en Suisse après le rejet de leur demande d'asile pour des raisons qui ne leur sont pas imputables à faute (tel n'étant pas le cas lorsque ces personnes prolongent artificiellement leur séjour par l'utilisation abusive de procédures dilatoires ou démontrent un manque de volonté à collaborer à l'obtention de documents d'identité [cf. notamment arrêts du TAFF-2888/2017 précité consid. 5.4; C-4970/2011 du 17 octobre 2013consid. 7.1.1; C-5438/2010 du 4 novembre 2011 consid. 6.1, et arrêts cités]). Il s'ensuit que, par son comportement dilatoire, le recourant a réussi à retarder durant près de deux ans l'exécution de la décision de renvoi dont il faisait l'objet et qu'il ne saurait, dans ces circonstances, tirer argument de la durée de son séjour en Suisse pour prétendre à l'octroi d'une autorisation de séjour au sens de la disposition précitée. Dans ce contexte, il sied également de relever qu'X._______ ne saurait se réclamer de la jurisprudence du TF relative à la situation particulière des requérants d'asile (cf. consid. 5.2.3 supra), jurisprudence qui prévoit notamment qu'à partir d'un séjour de 10 ans en Suisse, le renvoi dans le pays d'origine d'un requérant dont la demande d'asile n'a pas encore été définitivement tranchée comporte normalement une rigueur excessive constitutive d'un cas de rigueur, pour autant que l'intéressé soit financièrement autonome, bien intégré sur les plans social et professionnel et qu'il s'est comporté jusqu'ici tout à fait correctement (cf. ATF 124 II 10 consid. 3). En effet, d'une part, le recourant ne totalise pas encore dix ans de séjour en Suisse. D'autre part, cette jurisprudence n'est applicable qu'à la condition que le dossier laisse apparaître que la personne faisant ou ayant fait l'objet d'une procédure d'asile avait des motifs légitimes de rompre tout contact avec son pays d'origine pendant une durée prolongée (cf. Vuille/Schenk, op. cit., p. 118 ss). Or, tel n'est pas le cas en l'espèce, puisque l'intéressé a été débouté de toutes ses conclusions dans le cadre de la procédure d'asile qu'il a introduite, en raison du fait qu'il n'avait invoqué aucun des motifs d'asile exhaustivement énumérés par l'art. 3 LAsi, les craintes de préjudices socio-économiques alléguées n'étant point constitutives de tels motifs au sens de cette dernière disposition (cf. consid. en droit II/1 de la décision de refus d'asile et de renvoi de Suisse prise par l'ODM le 28 novembre 2013 et consid. en droit de l'arrêt du TAF du 26 février 2014 confirmant cette décision [voir également en ce sens arrêt du TAFC-801/2012 du 16 juillet 2015 consid. 6.2]). L'ensemble de ces éléments parle donc fortement en défaveur du recourant. X._______ n'a de fait régulièrement résidé sur territoire suisse en qualité de requérant d'asile que pendant une période d'un peu moins de 4 ans et demi, séjour qui ne saurait justifier à lui seul la reconnaissance d'un cas de rigueur grave au sens de l'art. 14 al. 2 let. c LAsi.</w:t>
      </w:r>
    </w:p>
    <w:p>
      <w:r>
        <w:rPr>
          <w:b/>
        </w:rPr>
        <w:t>E. 6.2</w:t>
      </w:r>
    </w:p>
    <w:p>
      <w:r>
        <w:t>S'agissant de son intégration professionnelle en Suisse, il appert au vu des pièces du dossier que le recourant a démontré très tôt sa volonté de prendre part à la vie économique en ce pays. Ainsi X._______ a-t-il participé à des cours de français et d'anglais dispensés par des bénévoles auprès de l'Etablissement vaudois d'accueil des migrants (EVAM) du mois de (...) 2009 au mois de (...) 2010 (cf. curriculum vitae produit par l'intéressé à l'appui de ses déterminations adressées au SEM [pièce no 11 du dossier du SEM]), puis, de (...) à (...) 2010, à un semestre de motivation (atelier de secrétariat) destiné à favoriser son insertion professionnelle (cf. attestation de l'association « B._______ » de C._______ du 29 juin 2010 [pièce no 40 / p. 202 du dossier cantonal]). Le recourant a ensuite entamé, du mois de juillet 2010 au mois de janvier 2012, l'exercice d'une activité d'employé en cuisine auprès d'un restaurateur de D._______, activité qu'il a poursuivie de mars 2012 à juillet 2012 auprès d'un établissement (...) vaudois (cf. notamment rubrique no 4 du formulaire « Demande de reconnaissance d'un cas individuel d'une extrême gravité » établi par le SPOP à l'intention du SEM le 24 février 2016 [pièce no 23 du dossier cantonal]). Pendant cette formation, l'intéressé a suivi un cours d'appui de français mis en place dans le cadre des cours professionnels de l'année scolaire 2010/2011 (cf. attestation y relative de l'Ecole professionnelle de F._______ de mars 2011 [pièce no 37 / p. 191 du dossier cantonal]). Après avoir réussi la procédure de qualification en qualité d'employé en cuisine AFP (cf. attestation de formation professionnelle du 30 juin 2012 [pièceno 37 / p. 189 du dossier cantonal]), X._______ a débuté en août 2012 auprès de l'établissement (...) précité un apprentissage de cuisinier qu'il a achevé avec succès en juillet 2015 par l'obtention de son CFC (cf. certificat de travail établi par l'établissement précité le 10 juillet 2015 [pièce no 37 / p. 190 du dossier cantonal] et certificat de capacité du 30 juin 2015 [pièce jointe au recours sous annexe no 4]). Au mois d'août 2015, l'intéressé a débuté, sur la base d'un contrat de travail portant sur une durée déterminée (soit jusqu'à fin juillet 2017 [cf. contrat de travail établi le 27 juillet 2015 [pièce no 24 du dossier cantonal]), un emploi en tant que professionnel de cuisine au sein de ce même établissement. Au terme d'un temps d'essai de 3 mois, son engagement a été confirmé suite à l'appréciation favorable de ses supérieurs hiérarchiques (cf. confirmation d'engagement du 4 novembre 2015 [pièce no 27 du dossier cantonal]). Par courrier du 2 juillet 2018, son employeur lui a fait savoir que, sous réserve de l'octroi d'une autorisation de séjour, le contrat de travail qui le liait à ce dernier était prolongé de manière indéterminée à partir du 1er août 2018 (cf. lettre y relative produite par X._______ le 2 août 2018 dans le cadre de la procédure de recours). Selon un certificat de travail intermédiaire du 28 novembre 2016 (cf. pièce no 9 produite à l'appui du recours), le recourant y est décrit comme un collaborateur capable, appliqué et consciencieux, assumant entièrement ses responsabilités et entretenant de très bonnes relations tant avec ses collègues qu'avec sa hiérarchie. Au vu des éléments qui précèdent, il sied d'admettre que l'intéressé a consenti des efforts d'intégration remarquables au niveau professionnel. Toutefois, sans vouloir minimiser les efforts accomplis par X._______, le TAF estime que ce dernier n'a pas acquis en Suisse de qualifications ou de connaissances spécifiques que seule la poursuite de son séjour en Suisse lui permettrait de mettre à profit ou qu'il ait réalisé une ascension professionnelle à ce point remarquable qu'elle serait susceptible de justifier l'octroi d'un permis humanitaire (cf. ATAF 2007/45 consid. 7.4; 2007/44 consid. 5.3; Vuille/Schenk, op. cit., p. 115). Il y a au contraire lieu de retenir que la formation et les expériences professionnelles que l'intéressé a acquises en Suisse sont susceptibles de faciliter sa réinsertion dans son pays d'origine (cf. à ce sujet, consid. 6.6 infra). Son intégration professionnelle, si elle paraît certes louable, ne permet donc pas, à elle seule, de retenir l'existence d'une intégration poussée au sens de l'art. 14 al. 2let. c LAsi.</w:t>
      </w:r>
    </w:p>
    <w:p>
      <w:r>
        <w:rPr>
          <w:b/>
        </w:rPr>
        <w:t>E. 6.3</w:t>
      </w:r>
    </w:p>
    <w:p>
      <w:r>
        <w:t>Sur le plan financier, le TAF constate qu'X._______, qui, en qualité de requérant d'asile, a été mis au bénéfice des prestations d'assistance sociale du mois d'août 2010 au mois de juin 2014 (cf. décision de l'EVAM de fin de prise en charge du 12 mars 2014 [pièce no 40 / p. 213 du dossier cantonal] et p. 1 du formulaire « Demande financière » établi le 7 juillet 2015 par l'EVAM [pièce no 31 / p. 55 du dossier cantonal]) et dont la formation professionnelle effectuée dans un établissement hospitalier vaudois a été subventionnée par ce même employeur (cf. p. 2 du formulaire « Demande sociale » de l'EVAM du 23 juillet 2015 [pièce no 31 / p 54 du dossier cantonal]), n'a, selon ce qu'il résulte des pièces du dossier, point sollicité le versement de l'aide d'urgence (cf., à ce sujet, rubrique no 5 [situation financière] du formulaire « Demande de reconnaissance d'un cas individuel d'une extrême gravité » du 24 février 2016 faisant état d'une indépendance financière à partir de fin juin 2014 [pièce no 23 / p. 41 du dossier cantonal]). De plus, le recourant, qui a effectué, au 19 juin 2017, le remboursement, à hauteur du montant maximal de la taxe spéciale (15'000 francs), des prestations de l'aide sociale (cf. décision du SEM du 23 juin 2017 concernant la fin de l'obligation de s'acquitter de la taxe spéciale et figurant au dossier N ... [cf.art. 85 ss LAsi]), ne fait pas l'objet de poursuites, ni d'actes de défaut de biens (cf. extraits du registre des poursuites du district de G._______ des 13 juillet 2015 [pièce no 37 / p. 188 du dossier cantonal], 22 novembre 2016 [pièce no 6 jointe au recours] et 20 septembre 2018 [pièce produite le 20 septembre 2018 dans le cadre de la procédure de recours]). Compte tenu de l'achèvement de son apprentissage et de la déclaration de son employeur indiquant être prêt, au cas où l'autorisation de séjour proposée par le canton de Vaud serait approuvée par les instances fédérales (cf. lettre de l'employeur du 2 juillet 2018 versée le 2 août 2018 au dossier de recours), à l'engager sur la base d'un contrat de travail de durée indéterminée, X._______ continuerait d'être financièrement autonome en pareille hypothèse. Ces faits, bien que positifs, ne sont toutefois pas, en soi, révélateurs d'attaches particulièrement fortes et étroites avec la Suisse.</w:t>
      </w:r>
    </w:p>
    <w:p>
      <w:r>
        <w:rPr>
          <w:b/>
        </w:rPr>
        <w:t>E. 6.4</w:t>
      </w:r>
    </w:p>
    <w:p>
      <w:r>
        <w:t>L'examen des pièces du dossier ne laisse en outre point apparaître que le recourant ait été condamné pénalement en Suisse ou qu'il y soit connu des services de police. Il s'agit là cependant d'une attitude normale que l'on est en droit d'attendre de tout étranger qui souhaite obtenir la régularisation de ses conditions de séjour (cf. arrêt du TAF F-2992/2014 du 20 octobre 2016 consid. 6.5; Vuille/Schenk, op. cit., p. 122 ss). Cela dit, l'application de l'art. 14 al. 2 LAsi suppose que le requérant ait respecté l'ordre juridique suisse (cf. art. 31 al. 1 let. b OASA). Sur ce plan, on ne saurait considérer, quand bien même le recourant n'ait pas d'antécédents judiciaires en Suisse, que le comportement de ce dernier ait été irréprochable durant sa présence en ce pays. Il convient en effet de rappeler que l'intéressé, qui a déposé une demande d'asile en ce pays au mois d'octobre 2009, n'a jamais remis de papier d'identité aux autorités suisses et a refusé, jusqu'à l'audition centralisée intervenue à Berne le (...) 2016 devant une délégation malienne, de révéler sa nationalité guinéenne (à noter que, dans son recours du 8 décembre 2016, l'intéressé réitère le fait qu'il serait somalien [cf. p. 8 de l'acte de recours]), faisant ainsi obstruction à l'exécution de la décision de renvoi exécutoire prise à son égard dans le cadre de la procédure d'asile (cf. arrêt du TAF F-2992/2014 précité consid. 6.5).</w:t>
      </w:r>
    </w:p>
    <w:p>
      <w:r>
        <w:rPr>
          <w:b/>
        </w:rPr>
        <w:t>E. 6.5</w:t>
      </w:r>
    </w:p>
    <w:p>
      <w:r>
        <w:t>Il s'avère par ailleurs que l'intéressé parle parfaitement le français (cf. p. 1 du formulaire « Demande sociale » de l'EVAM du 23 juillet 2015 [pièce no 31 / p. 53 du dossier cantonal]) et a tissé des liens non négligeables avec son entourage dans le cadre de sa formation et de son activité professionnelle. Ainsi, X._______, qui, selon l'EVAM, n'a pas présenté de problèmes relationnels (cf. p. 2 du formulaire « Demande sociale » précité [pièce no 31 / p. 54 du dossier cantonal]), entretient de bons contacts sociaux tant avec ses collègues de travail qu'avec les clients du restaurant de son employeur (cf. certificat de travail intermédiaire du 28 novembre 2016 joint au recours [pièce no 9]). Il a noué également de nombreuses autres relations avec des tiers, ainsi qu'en attestent les lettres de soutien (lesquelles émanent essentiellement de deux personnes l'ayant épaulé respectivement sur le plan scolaire pendant son apprentissage [cf. pièce no 40 / p. 218 du dossier cantonal] et sur le plan des démarches administratives [cf. pièce no 20 du dossier du SEM], ainsi que de son employeur [cf. pièce no 40 / p. 217 du dossier cantonal] et d'une collègue de travail[cf. pièce no 40 / pp. 219 et 220 du dossier cantonal]) et la pétition, munie de 500 signatures (cf. pièce no 40 / p. 222 du dossier cantonal), qu'il a produites à l'appui de sa demande de régularisation (cf., sur ce dernier point, p. 2 de la demande d'autorisation de séjour du 1er juillet 2015 [pièce no 40 / p. 200 du dossier cantonal]). A cet égard, si l'on peut fort bien envisager que nombre de ses amis et relations de travail ont signé le document en question, il est également fort possible que des personnes sans lien direct avec lui en aient fait de même. Une pétition de soutien ne permet ainsi pas de démontrer l'existence d'une intégration sociale exceptionnelle (cf. arrêt du TF 2C_156/2018 du 5 septembre 2018 consid. 6.4). Au demeurant, le TAF tient à relever qu'il ne saurait être lié par des pétitions qui sont en rapport avec une affaire judiciaire déterminée (cf., sur cette problématique, ATF 119 Ia 53 consid. 4; arrêts du TAF C-4489/2014 du 28 juillet 2015 consid. 6.2.3; C-989/2014 du 6 mai 2015 consid. 7.2.3). L'intégration du recourant au sein de la population helvétique n'apparait toutefois pas supérieure à la moyenne. Sous réserve de sa participation, dès 2010, à l'Amicale des cuisiniers suisses (cf. lettre d'X._______ du 22 avril 2016 [pièce no 22 du dossier du SEM]), l'intéressé n'a en effet pas démontré qu'il s'était spécialement investi dans la vie associative et culturelle vaudoise. Cela étant, il est parfaitement normal qu'une personne ayant accompli un séjour prolongé dans un pays tiers s'y soit créé des attaches sociales, grâce aux activités (professionnelles et extraprofessionnelles) auxquelles elle s'est adonnée. Ainsi, selon la jurisprudence, les relations d'amitié ou de voisinage, de même que les relations de travail que l'étranger a entretenues durant son séjour en Suisse, si elles sont certes prises en considération, ne sauraient constituer des éléments déterminants pour la reconnaissance d'un cas de rigueur (cf. ATF 130 II 39 consid. 3; ATAF 2009/40 consid. 6.2; Vuille/Schenk, op. cit., p. 124). Les attaches sociales que le recourant a nouées durant son séjour prolongé en Suisse n'apparaissent donc pas à ce point profondes qu'elles ne permettraient plus d'envisager un retour dans son pays d'origine.</w:t>
      </w:r>
    </w:p>
    <w:p>
      <w:r>
        <w:rPr>
          <w:b/>
        </w:rPr>
        <w:t>E. 6.6</w:t>
      </w:r>
    </w:p>
    <w:p>
      <w:r>
        <w:t>En ce qui concerne les possibilités de réintégration du recourant dans son pays d'origine, il importe d'observer qu'X._______, qui n'a pas de parenté en Suisse (cf. p. 2 du formulaire de l'EVAM « Demande sociale » du 23 juillet 2015 [pièce no 31 / p. 54 du dossier cantonal]), a passé toute son enfance (à l'exception des 6 premiers mois de sa vie pendant lesquels il a résidé en Somalie [cf. ch. 3 du procès-verbal d'audition établi le 3 novembre 2009 par le Centre d'enregistrement et de procédure de J._______ / pièce no A 5/10 du dossier N ...]), toute son adolescence et le début de sa vie de jeune adulte dans son pays d'origine, la Guinée, qu'il a quittée alors qu'il approchait ses 19 ans (soit en janvier 2009 [cf. ch. 3 du procès-verbal sus indiqué]) et où il a suivi 6 années de scolarité (cf. ch. 8 dudit procès-verbal d'audition). Or, le TAF ne saurait admettre que ces années vécues en Guinée soient moins déterminantes pour la formation de la personnalité et, partant, pour l'intégration socioculturelle, que le séjour du recourant en Suisse, qui ne saurait l'avoir rendu totalement étranger à sa patrie. Même s'il n'a plus de famille proche en Guinée (cf. rubrique no 12 du procès-verbal d'audition précité du 3 novembre 2009), il n'est en effet pas concevable que ce pays, où l'intéressé a passé la plus grande partie de son existence, lui soit devenu à ce point étranger qu'il ne serait plus en mesure, après une période de réadaptation, d'y retrouver ses repères et d'y vivre de manière autonome. Si, en cas de retour en Guinée, X._______ se trouvera probablement dans une situation matérielle sensiblement moins favorable que celle dont il bénéficie en Suisse en raison des disparités socio-économiques existant entre ces deux pays, il convient toutefois de préciser qu'une autorisation de séjour fondée sur un cas de rigueur grave n'a pas pour but de soustraire des étrangers aux conditions de vie de leur pays d'origine, mais implique que ceux-ci se trouvent personnellement dans une situation si rigoureuse qu'on ne saurait exiger d'eux qu'ils tentent de se réadapter à leur existence passée. Comme l'a souligné le TAF dans sa jurisprudence (cf.ATAF 2007/45 consid. 7.6; 2007/44 consid. 5.3; 2007/16 consid. 10; arrêt du TAF C-301/2014 du 8 juin 2015 consid. 6.4),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ce qui n'est pas le cas en l'espèce. Le recourant n'a en effet à aucun moment allégué, dans le cadre de la procédure d'approbation, qu'il connaissait des problèmes de santé propres à former obstacle à son retour sur sol guinéen. A cet égard, le TAF observe que l'infection par le virus de l'hépatite B invoquée par l'intéressé lors de la procédure d'asile et attestée par un rapport médical du 29 octobre 2013 est susceptible, ainsi que le TAF l'a exposé dans son arrêt du 26 février 2014 confirmant la décision antérieure de refus d'asile et de renvoi, d'être soignée en Guinée qui dispose d'infrastructures médicales suffisantes et de la médication nécessaire pour traiter ce type d'affection (en l'occurrence, asymptomatique [cf. p. 4 de l'arrêt]). En définitive, l'âge relativement jeune du recourant (un peu plus de 28 ans et demi), la formation et l'expérience professionnelle acquises par ce dernier en Suisse, l'absence de charge familiale et sa maîtrise de la langue française constitueront autant d'atouts susceptibles de faciliter sa réintégration en Guinée (cf. arrêt du TAF C-4489/2014 du 28 juillet 2015 consid. 6.4 in fine).</w:t>
      </w:r>
    </w:p>
    <w:p>
      <w:r>
        <w:rPr>
          <w:b/>
        </w:rPr>
        <w:t>E. 7</w:t>
      </w:r>
    </w:p>
    <w:p>
      <w:r>
        <w:t>Dans l'argumentation de son recours (cf. p. 5 dudit recours), X._______ s'est plaint par ailleurs d'une inégalité de traitement par rapport à une requérante d'asile déboutée dont le parcours professionnel remarquable avait conduit le TAF à admettre l'existence d'un cas de rigueur grave au sens de l'art. 14 al. 2 LAsi. Ce grief s'avère toutefois infondé. En effet, le principe de l'égalité de traitement consacré à l'art. 8 al. 1 Cst. exige que la loi elle-même et les décisions d'application de la loi traitent de façon égale des situations de fait égales et de façon différentes des situations de fait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importante(cf. notamment ATF 141 I 235 consid. 7.1; 140 I 77 consid. 5.1; voir également ATAF 2015/22 consid. 7.1; 2010/53 consid. 12.1; 2010/6 consid. 4.1). Or, sur des points essentiels, la situation du recourant ne peut être tenue pour semblable à celle du couple de requérants d'asile concerné par l'arrêt du TAF C-... du ..., en particulier à celle de l'épouse qui a acquis des connaissances linguistiques dès son arrivée en Suisse et dont l'évolution professionnelle notable en ce pays a été jugée d'autant plus remarquable qu'elle avait eu lieu alors que cette dernière ne possédait qu'un permis de séjour temporaire comme requérante d'asile(cf. consid. 5.3 dudit arrêt). Contrairement aux personnes visées par l'arrêt du TAF C-... dont la totalité du séjour, calculée au moment où l'autorité cantonale compétente s'est déclarée disposée à régulariser leurs conditions de séjours en Suisse, a été accomplie dans le cadre de l'examen de leur demande d'asile, X._______ ne peut prétendre n'être en rien responsable de la durée relativement longue de son séjour en Suisse (en l'occurrence un peu moins de 6 ans au moment où il a déposé sa demande d'autorisation de séjour fondée sur l'art. 14 al. 2 LAsi). L'intéressé, dépourvu de tout papier d'identité et ayant caché aux autorités helvétiques sa véritable nationalité jusqu'au mois de février 2016, a en effet refusé, à l'échéance du délai de départ imparti pour quitter la Suisse (3 avril 2014), de coopérer à l'exécution des formalités nécessaires à son rapatriement en Guinée et prolongé ainsi de manière dilatoire sa présence sur sol helvétique. Ainsi que cela a été rappelé plus haut (cf. consid. 5.2.3 et 6.1 supra), la reconnaissance d'un cas de rigueur au sens de l'art. 14 al. 2 LAsi ne doit cependant entrer en considération, selon l'intention claire du législateur, que pour les personnes qui sont restées en Suisse après le rejet de leur demande d'asile pour des raisons qui ne leur sont pas imputables à faute. En outre, à la différence du recourant, le TAF a été amené à devoir tenir compte, en ce qui concerne le couple de requérants d'asile en faveur duquel l'octroi d'une autorisation de séjour a été approuvé dans le cadre de l'arrêt C-..., de leurs antécédents politiques, dès lors qu'il était probable qu'ils fussent confrontés, pour ce motif, à des difficultés plus grandes que celles rencontrées par la moyenne des étrangers pour se réinsérer professionnellement dans leur pays d'origine, notamment dans les institutions étatiques (cf. consid. 5.5 dudit arrêt). Pour les raisons qui précèdent, on ne saurait considérer qu'il y a une violation du principe de l'égalité de traitement à l'égard d'X._______.</w:t>
      </w:r>
    </w:p>
    <w:p>
      <w:r>
        <w:rPr>
          <w:b/>
        </w:rPr>
        <w:t>E. 8</w:t>
      </w:r>
    </w:p>
    <w:p>
      <w:r>
        <w:t>Enfin, le recourant se prévaut de l'art. 8 CEDH sous l'angle de la protection de sa vie privée.</w:t>
      </w:r>
    </w:p>
    <w:p>
      <w:r>
        <w:rPr>
          <w:b/>
        </w:rPr>
        <w:t>E. 8.1</w:t>
      </w:r>
    </w:p>
    <w:p>
      <w:r>
        <w:t>Aux termes de l'art. 8 par. 1 CEDH, toute personne a notamment droit au respect de sa vie privée et familiale. Ce droit n'est toutefois pas absolu. En effet, une ingérence dans l'exercice du droit au respect de sa vie privée et familiale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(ATF 137 I 284 consid. 2.1;135 I 153 consid. 2.2.1; arrêt du TF 2C_401/2018 du 17 septembre 2018 consid. 5.1). Dans sa jurisprudence récente, le TF a retenu, contrairement à sa pratique précédente, que la question du droit au respect de la vie privée (art. 8 par. 1 CEDH) devait être examinée dans le cadre d'une approche globale fondée sur l'art. 8 par. 2 CEDH (arrêt 2C_105/2017 du 8 mai 2018 consid. 3.8, destiné à la publication).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 eine besonders ausgeprägte Integration »), le non renouvellement de son autorisation de séjour peut également, selon les circonstances, constituer une violation du droit au respect de sa vie privée consacré par l'art. 8 CEDH (arrêt duTF 2C_105/2017 précité consid. 3.9; voir également arrêt duTF 2C_401/2018 précité consid. 5).</w:t>
      </w:r>
    </w:p>
    <w:p>
      <w:r>
        <w:rPr>
          <w:b/>
        </w:rPr>
        <w:t>E. 8.2</w:t>
      </w:r>
    </w:p>
    <w:p>
      <w:r>
        <w:t>D'une part, le recourant réside en Suisse depuis le mois d'octobre 2009, soit depuis moins de dix ans. D'autre part, comme relevé plus haut (cf. consid. 6.5 supra), il ressort des pièces du dossier que, au-delà des contacts et des liens d'amitié usuels qu'X._______ a noués pendant son séjour en Suisse, principalement dans le cadre de sa formation professionnelle et de l'exercice de son activité de cuisinier, l'intéressé n'a pas démontré être particulièrement intégré au tissu social helvétique et, plus spécialement, participer à la vie sociale et associative locale. Au demeurant, l'on ne saurait accorder un poids prépondérant à la durée du séjour passée sur territoire helvétique durant la période comprise entre l'échéance du délai de départ de Suisse (3 avril 2014) imparti à l'issue de la procédure d'asile et le préavis favorable émis par le SPOP le 24 février 2016 en vue de la réglementation de son séjour au sens de l'art. 14al. 2 LAsi. Admettre que les moyens mis en oeuvre par le recourant (notamment son refus de révéler sa véritable nationalité aux autorités helvétiques jusqu'au mois de février 2016) pour prolonger ainsi indûment sa présence en Suisse, qui, pour ce qui est de la période comprise entre avril 2014 et février 2016, ne peut ainsi être qualifiée de « régulière » (« rechtmässig ») au sens de l'arrêt du TF 2C_105/2017 précité (cf.consid. 3.9), reviendrait à décerner une prime à l'opposition persistante aux décisions des autorités (cf. arrêt du TF 2C_498/2018 du 29 juin 2018 consid. 6.2 in fine). Sur la base d'une approche globale, même en tenant compte du fait qu'X._______ a fait preuve d'une intégration professionnelle réussie, qu'il n'a jamais été condamné pénalement en Suisse et qu'il ne fait actuellement pas l'objet de poursuites ou d'actes de défaut de biens, il s'impose de constater que le refus d'approuver l'octroi en faveur de l'intéressé d'une autorisation de séjour ne procède pas d'une violation du droit au respect de sa vie privée consacré par l'art. 8 CEDH. Le grief soulevé en ce sens par le recourant doit ainsi être écarté.</w:t>
      </w:r>
    </w:p>
    <w:p>
      <w:r>
        <w:rPr>
          <w:b/>
        </w:rPr>
        <w:t>E. 9</w:t>
      </w:r>
    </w:p>
    <w:p>
      <w:r>
        <w:t>En conclusion, procédant à une pondération de tous les critères déterminants, le TAF considère, à l'instar de l'autorité intimée, que le recourant ne peut se prévaloir d'un degré d'intégration si avancé et de liens si intenses avec la Suisse qu'ils justifieraient la reconnaissance en sa faveur d'un cas de rigueur grave au sens de l'art. 14 al. 2 let. c LAsi. Certes, le recourant, qui jouit d'une situation professionnelle lui permettant d'être financièrement indépendant, a démontré sans nul doute sa volonté de se former et de participer à la vie économique, de sorte qu'il paraît bien intégré. Cela étant, cette bonne intégration n'est pas suffisante dans le contexte de l'art. 14al. 2 let. c LAsi, qui requiert une intégration allant au-delà de l'intégration normale, degré qui n'est ici pas atteint. Si cette appréciation peut apparaître sévère au regard des efforts indéniables entrepris par le recourant pour s'insérer économiquement en Suisse, elle se justifie toutefois en considération des éléments exposés précédemment, étant précisé que l'art. 14 al. 2 LAsi constitue une disposition dérogatoire, dont les conditions doivent être appréciées de manière restrictive (cf. consid. 5.2.2 supra). Dès lors que l'existence d'un cas de rigueur au sens de l'art. 14 al. 2let. c LAsi n'est pas retenue en faveur de l'intéressé, point n'est besoin d'examiner si ce dernier remplit les deux autres conditions prescrites respectivement par l'art. 14 al. 2 let. d LAsi (absence d'un motif de révocation au sens de l'art. 62 al. 1 LEtr) et l'art. 31 al. 2 OASA (devoir de justifier son identité) pour l'octroi d'une autorisation de séjour fondée sur l'art. 14 al. 2 LAsi.</w:t>
      </w:r>
    </w:p>
    <w:p>
      <w:r>
        <w:rPr>
          <w:b/>
        </w:rPr>
        <w:t>E. 10</w:t>
      </w:r>
    </w:p>
    <w:p>
      <w:r>
        <w:t>En conséquence, le SEM a rendu une décision conforme au droit en refusant, par prononcé du 4 novembre 2016, d'approuver l'octroi de semblable autorisation de séjour en faveur du recourant (cf. art. 49 PA). Partant, le recours doit être rejeté, pour autant que recevable.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