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F-2462/2024 vom 28. Juli 2025</w:t>
      </w:r>
    </w:p>
    <w:p>
      <w:r>
        <w:t>Bundesverwaltungsgericht, 2025-07-28, FR</w:t>
      </w:r>
    </w:p>
    <w:p>
      <w:r>
        <w:rPr>
          <w:b/>
        </w:rPr>
        <w:t xml:space="preserve">Quelle: </w:t>
      </w:r>
      <w:r>
        <w:t>https://mcp.opencaselaw.ch/entscheid/bvger_F-2462_2024</w:t>
      </w:r>
    </w:p>
    <w:p>
      <w:r>
        <w:t>FR: TAF F-2462/2024 du 28 juillet 2025</w:t>
      </w:r>
    </w:p>
    <w:p>
      <w:r>
        <w:t>IT: TAF F-2462/2024 del 28 luglio 2025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 et art. 47 al. 1 de la loi du 20 juin 2014 sur la nationalité suisse [LN ; RS 141.0]).</w:t>
      </w:r>
    </w:p>
    <w:p>
      <w:r>
        <w:rPr>
          <w:b/>
        </w:rPr>
        <w:t>E. 1.3</w:t>
      </w:r>
    </w:p>
    <w:p>
      <w:r>
        <w:t>L'intéressé a qualité pour recourir (art. 48 al. 1 PA). Présenté dans la forme et les délais prescrits par la loi, le recours est recevable (art. 50 al. 1, 22a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2020 VII/4 consid. 2.2 ; arrêt du TF 1C_117/2022 du 8 février 2023 consid. 4.4).</w:t>
      </w:r>
    </w:p>
    <w:p>
      <w:r>
        <w:rPr>
          <w:b/>
        </w:rPr>
        <w:t>E. 3.1</w:t>
      </w:r>
    </w:p>
    <w:p>
      <w:r>
        <w:t>Ainsi que le Tribunal fédéral l'a précisé, le droit applicable à l'annulation de la naturalisation est celui en vigueur au moment de la signature de la déclaration de vie commune, voire de l'octroi de la naturalisation (cf. arrêts du TF 1C_46/2023 du 14 août 2023 consid. 2 et 1C_442/2022 du 16 janvier 2023 consid. 3).</w:t>
      </w:r>
    </w:p>
    <w:p>
      <w:r>
        <w:rPr>
          <w:b/>
        </w:rPr>
        <w:t>E. 3.2</w:t>
      </w:r>
    </w:p>
    <w:p>
      <w:r>
        <w:t>En l'occurrence, la signature de la déclaration de vie commune la plus récente (19 septembre 2020) et le prononcé de la décision de la naturalisation facilitée (23 septembre 2020) ont eu lieu postérieurement à l'entrée en vigueur, le 1er janvier 2018, de la LN. Ainsi, c'est à juste titre que l'autorité inférieure a appliqué la LN dans le cadre de la décision attaquée (cf., en ce sens, arrêt du TAF F-909/2023 du 5 mars 2025 consid. 3.3).</w:t>
      </w:r>
    </w:p>
    <w:p>
      <w:r>
        <w:rPr>
          <w:b/>
        </w:rPr>
        <w:t>E. 4.1</w:t>
      </w:r>
    </w:p>
    <w:p>
      <w:r>
        <w:t>A teneur de l'art. 21 al. 1 LN,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suisse (cf. ATF 135 II 161 consid. 2 ; ATAF 2010/16 consid. 4.4 ; arrêt du TF 1C_311/2024 du 29 juillet 2024 consid. 3.1.1).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1C_46/2023 du 14 août 2023 consid. 4.1 et les arrêts cités).</w:t>
      </w:r>
    </w:p>
    <w:p>
      <w:r>
        <w:rPr>
          <w:b/>
        </w:rPr>
        <w:t>E. 5.4</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5.5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w:t>
      </w:r>
    </w:p>
    <w:p>
      <w:r>
        <w:rPr>
          <w:b/>
        </w:rPr>
        <w:t>E. 5.6</w:t>
      </w:r>
    </w:p>
    <w:p>
      <w:r>
        <w:t>Il résulte de l'expérience générale de la vie que les problèmes qui amènent un couple à se séparer n'apparaissent pas et ne mènent pas à la séparation en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1C_587/2013 du 29 août 2013 consid. 3.4 et 1C_228/2009 du 31 août 2009 consid. 3 ; arrêt du TAF F-1613/2020 du 19 avril 2021 consid. 8.1).</w:t>
      </w:r>
    </w:p>
    <w:p>
      <w:r>
        <w:rPr>
          <w:b/>
        </w:rPr>
        <w:t>E. 5.7</w:t>
      </w:r>
    </w:p>
    <w:p>
      <w:r>
        <w:t>Dans la mesure où il s'agit d'une présomption de fait, qui relève de l'appréciation des preuves et ne modifie pas le fardeau de la preuve, l'administré n'a pas besoin, pour renverser la présomption, de rapporter la preuve du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postérieur à l'octroi de la naturalisation facilitée,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(cf. ATF 135 II 161 consid. 3, arrêt du TF 1C_118/2025 du 12 juin 2025 consid. 3.2, et arrêts du TAF F-4293/2024 du 27 mars 2025 consid. 4.7 ; F-909/2023 du 5 mars 2025 consid. 5.5 ; F-5642/2024 du 22 janvier 2025 consid. 4.5).</w:t>
      </w:r>
    </w:p>
    <w:p>
      <w:r>
        <w:rPr>
          <w:b/>
        </w:rPr>
        <w:t>E. 6</w:t>
      </w:r>
    </w:p>
    <w:p>
      <w:r>
        <w:t>Le Tribunal retient que les conditions formelles de l'annulation de la naturalisation facilitée prévues à l'art. 36 al. 2 LN sont réalisées en l'espèce. En effet, les délais de prescription relative et absolue de l'art. 36 al. 2 LN ont été respectés dans la mesure où le SEM a annulé la naturalisation du recourant dans un délai de moins de deux ans, le 29 février 2024, après que les autorités vaudoises l'ont informé, le 7 septembre 2022, de la séparation du recourant et de son ex-épouse et dans un délai de moins de huit ans après l'octroi de la naturalisation facilitée, par décision du 23 septembre 2020 entrée en force le 25 octobre 2020.</w:t>
      </w:r>
    </w:p>
    <w:p>
      <w:r>
        <w:rPr>
          <w:b/>
        </w:rPr>
        <w:t>E. 7</w:t>
      </w:r>
    </w:p>
    <w:p>
      <w:r>
        <w:t>Il convient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Le recourant a obtenu la nationalité suisse par décision du 23 septembre 2020, entrée en force le 25 octobre 2020, après avoir contresigné une déclaration de vie commune pour la deuxième fois le 19 septembre 2020. Les époux se sont séparés en date du 1er février 2022 et leur divorce a été prononcé en date du 3 mai 2022 par le Tribunal d'arrondissement de Lausanne.</w:t>
      </w:r>
    </w:p>
    <w:p>
      <w:r>
        <w:rPr>
          <w:b/>
        </w:rPr>
        <w:t>E. 7.2</w:t>
      </w:r>
    </w:p>
    <w:p>
      <w:r>
        <w:t>La communauté conjugale - censée être stable et orientée vers l'avenir - a donc cessé d'exister moins de 16 mois après l'entrée en force de la naturalisation facilitée. En ce sens, les éléments précités et leur enchaînement chronologique rapide permettent de faire application de la présomption jurisprudentielle selon laquelle, au moment de la décision de naturalisation, la communauté conjugale des intéressés n'était plus stable et orientée vers l'avenir. Le laps de temps relativement court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et 1C_362/2017 du 12 octobre 2017 consid. 2.3).</w:t>
      </w:r>
    </w:p>
    <w:p>
      <w:r>
        <w:rPr>
          <w:b/>
        </w:rPr>
        <w:t>E. 7.3</w:t>
      </w:r>
    </w:p>
    <w:p>
      <w:r>
        <w:t>Cette présomption est en outre renforcée par d'autres éléments du dossier. Le Tribunal retient ainsi que l'intéressé, dans ses déterminations au SEM du 21 septembre 2022, a souligné qu'à cause des «disputes légales» liées à sa précédente activité professionnelle, il se trouvait - dès l'année 2016 - dans une situation stressante qui l'empêchait de «penser à autre chose» ; il n'était alors «pas dans un état psychique à prendre du plaisir», à tel point qu'il a réalisé - durant le voyage sabbatique de trois mois effectué par son épouse - qu'il n'était «plus en mesure de contribuer de manière positive à [leur] vie de couple». Ces déclarations accréditent la thèse de l'autorité inférieure, selon laquelle l'attitude de l'intéressé mettait en danger son union. En tout état de cause, les difficultés conjugales - nonobstant le fait que l'épouse a nié l'existence de problèmes dans son couple (cf. procès-verbal d'audition du 8 décembre 2023, p. 4) - trouvent leur origine quelques années avant la naturalisation et la séparation (cf., en ce sens, arrêt du TAF F-1613/2020 du 19 avril 2021 consid. 7.2). La quasi-absence de projets de couple qui ressort de l'audition de l'ex-épouse du 8 décembre 2023 - qui peut, à la rigueur, se justifier par la pandémie de Covid en 2020/2021 - pointe bien davantage vers une déliquescence de la communauté conjugale antérieure à la déclaration commune et l'octroi de la naturalisation facilitée. S'ajoute à cela la précipitation avec laquelle les époux se sont séparés après l'obtention de la naturalisation facilitée de l'intéressé, alors même que leur union avait en tout duré quelque vingt ans. En effet, tant la séparation (le recourant déménageant le 1er février 2022) que le dépôt de la requête commune en divorce avec accord complet (le 16 février 2022) sont intervenus moins de deux mois après que l'épouse a évoqué le divorce, au retour de son congé sabbatique à la fin du mois de décembre 2021. De plus, le Tribunal ne décèle aucune tentative des époux pour sauver l'union conjugale. Il appert en effet que lors de son audition du 8 décembre 2023, l'ex-épouse du recourant a déclaré qu'elle voulait divorcer pour une «raison personnelle» non spécifiée, qu'aucune consultation conjugale n'avait été effectuée, qu'aucune autre aide n'avait été sollicitée auprès d'un tiers et qu'elle s'entendait encore très bien avec son ex-mari (cf. arrêt du TAF F-2896/2022 du 14 juin 2023 consid. 8.2.2). Ce dernier n'a du reste pas contesté les déclarations de son ex-épouse, qui lui ont été soumises - pour détermination - par le SEM en date du 16 janvier 2024. Il apparaît ainsi que les époux se sont rapidement accommodés de leur séparation, ce qui témoigne d'une certaine indifférence, soit d'un manque de volonté de sauver le couple, incompatible avec l'existence d'une union effective et stable telle qu'exigée par l'art. 21 LN au moment de la procédure de naturalisation (cf. arrêts du TAF F-1613/2020 du 19 avril 2021 consid. 7.2 et F-2313/2019 du 11 août 2020 consid. 8.3 ; arrêts du TF 1C_859/2013 du 4 mars 2014 consid. 2.2 et 1C_255/2011 du 27 septembre 2011 consid. 2.1.1).</w:t>
      </w:r>
    </w:p>
    <w:p>
      <w:r>
        <w:rPr>
          <w:b/>
        </w:rPr>
        <w:t>E. 7.4</w:t>
      </w:r>
    </w:p>
    <w:p>
      <w:r>
        <w:t>En définitive, le Tribunal considère qu'il n'est pas crédible que l'union conjugale en cause ait encore été, comme le recourant et son épouse le soutiennent, tournée vers l'avenir lors de la signature de la déclaration concernant la communauté conjugale, en septembre 2020. Les éléments exposés ci-dessus constituent un faisceau d'indices corroborant le fait que la séparation et le divorce résultent d'une dégradation progressive de l'union conjugale ayant débuté avant que le recourant ne fût naturalisé. La communauté conjugale des intéressés n'était donc pas stable au moment de l'octroi de la naturalisation facilitée et le couple était en proie à des difficultés - respectivement des incompatibilités - à cette époque déjà (cf. arrêt du TAF F-2896/2022 du 14 juin 2023 consid. 8.2.3).</w:t>
      </w:r>
    </w:p>
    <w:p>
      <w:r>
        <w:rPr>
          <w:b/>
        </w:rPr>
        <w:t>E. 8</w:t>
      </w:r>
    </w:p>
    <w:p>
      <w:r>
        <w:t>Il convient encore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 et lors de sa naturalisation (cf. supra consid. 5.5).</w:t>
      </w:r>
    </w:p>
    <w:p>
      <w:r>
        <w:rPr>
          <w:b/>
        </w:rPr>
        <w:t>E. 8.1</w:t>
      </w:r>
    </w:p>
    <w:p>
      <w:r>
        <w:t>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supra consid. 5.6).</w:t>
      </w:r>
    </w:p>
    <w:p>
      <w:r>
        <w:rPr>
          <w:b/>
        </w:rPr>
        <w:t>E. 8.2</w:t>
      </w:r>
    </w:p>
    <w:p>
      <w:r>
        <w:t>L'autorité inférieure a écarté qu'un tel évènement soit susceptible d'expliquer la dégradation du lien conjugal du recourant. Elle a estimé qu'en s'abstenant de toute remarque au sujet des déclarations de son ex-épouse, le recourant les avait admises. Or, il ne ressortait pas des dires de celle-ci qu'un évènement extraordinaire expliquerait une soudaine rupture.</w:t>
      </w:r>
    </w:p>
    <w:p>
      <w:r>
        <w:rPr>
          <w:b/>
        </w:rPr>
        <w:t>E. 8.3</w:t>
      </w:r>
    </w:p>
    <w:p>
      <w:r>
        <w:t>Dans son mémoire de recours, le recourant a soutenu que le voyage sabbatique de son ex-épouse à la fin de l'année 2021 avait été un événement extraordinaire entraînant une soudaine rupture du lien conjugal. Ce voyage aurait été l'élément déclencheur déterminant dans le processus décisionnel de son ex-épouse de demander la séparation du couple. Les déclarations de l'épouse lors de son audition par les autorités vaudoises le 8 décembre 2023 confirmeraient que sa décision avait été prise lors de son voyage. La déliquescence de son couple serait postérieure à sa naturalisation et lui-même n'y aurait aucune part de responsabilité (cf. recours du 22 avril 2024, p. 17 : « [le recourant] n'avait pas la force ni le courage de s'élever contre cette décision ferme et inébranlable de son épouse»).</w:t>
      </w:r>
    </w:p>
    <w:p>
      <w:r>
        <w:rPr>
          <w:b/>
        </w:rPr>
        <w:t>E. 8.4</w:t>
      </w:r>
    </w:p>
    <w:p>
      <w:r>
        <w:t>Contrairement à ce que semble croire l'intéressé, il n'est pas pertinent de savoir à qui incombe la responsabilité de la désunion (arrêt du TF 1C_342/2013 du 23 janvier 2014 consid. 4.3 et arrêt du TAF F-1613/2020 du 19 avril 2021 consid. 8.3.1). Une communauté de vie effective sous-tend l'existence d'une volonté réciproque des époux de maintenir leur union et non pas l'existence de la seule volonté de la personne à laquelle profite la décision d'octroi de la naturalisation facilitée (cf. arrêt du TF 1C_161/2018 du 18 février 2019 consid. 4.3). Ainsi que l'a relevé l'autorité inférieure, l'épouse du recourant a, pour sa part, admis qu'aucun évènement extraordinaire n'était intervenu après la naturalisation de l'intéressé, qui aurait à ce point mis en cause la communauté conjugale (cf. procès-verbal d'audition du 8 décembre 2023, p. 6). L'intéressé n'a pas contesté les déclarations de son ex-épouse, qui lui ont été soumises - pour détermination - par le SEM en date du 16 janvier 2024 ; en effet, dans le courrier adressé à l'autorité inférieure le 5 février 2024, le recourant a indiqué n'avoir «aucun commentaire additionnel à ajouter relativement au procès-verbal reçu» (sur la crédibilité accrue des déclarations initiales, cf. arrêt du TAF F-4091/2023 du 14 novembre 2023 consid. 4.4).</w:t>
      </w:r>
    </w:p>
    <w:p>
      <w:r>
        <w:rPr>
          <w:b/>
        </w:rPr>
        <w:t>E. 8.5</w:t>
      </w:r>
    </w:p>
    <w:p>
      <w:r>
        <w:t>Dans ces conditions, le Tribunal ne saurait qualifier le voyage sabbatique de l'épouse du recourant d'évènement extraordinaire susceptible d'expliquer la dégradation du lien conjugal qui a conduit à la séparation des intéressés. Il sied en outre de rappeler la rapidité du processus de séparation, puis de divorce du couple - quelque harmonieuse qu'ait pu être son union auparavant - ainsi que l'absence de toute mesure concrète tendant à sauver son mariage, à la suite de la volonté de séparation exprimée par l'épouse du recourant (cf. supra consid. 7.3). Il apparaît donc que le processus de délitement du lien conjugal s'est effectué au fil des années et que la communauté conjugale n'était déjà plus stable et orientée vers l'avenir au moment de l'octroi de la naturalisation facilitée (cf. arrêt du TF 1C_10/2021 du 20 juillet 2021 consid. 4.3 et les réf. citées).</w:t>
      </w:r>
    </w:p>
    <w:p>
      <w:r>
        <w:rPr>
          <w:b/>
        </w:rPr>
        <w:t>E. 8.6</w:t>
      </w:r>
    </w:p>
    <w:p>
      <w:r>
        <w:t>A cela s'ajoute que le recourant n'a pas amené d'éléments étayant l'existence de projets concrets et sérieux du couple, postérieurs à la déclaration concernant la communauté conjugale et à la décision d'octroi de la naturalisation (septembre 2020), susceptibles de convaincre le Tribunal de la stabilité de leur union et de son caractère tourné vers l'avenir. En ce sens, le Tribunal retient en défaveur de la thèse de la stabilité du couple défendue par l'intéressé, la quasi-absence de projets communs (mis à part l'acquisition d'un chien) ressortant de l'audition de l'ex-épouse du recourant, le 8 décembre 2023.</w:t>
      </w:r>
    </w:p>
    <w:p>
      <w:r>
        <w:rPr>
          <w:b/>
        </w:rPr>
        <w:t>E. 8.7</w:t>
      </w:r>
    </w:p>
    <w:p>
      <w:r>
        <w:t>Ainsi, le recourant n'est pas parvenu à rendre vraisemblable la survenance - postérieurement à sa naturalisation facilitée - d'un évènement extraordinaire de nature à entraîner une soudaine rupture du lien conjugal.</w:t>
      </w:r>
    </w:p>
    <w:p>
      <w:r>
        <w:rPr>
          <w:b/>
        </w:rPr>
        <w:t>E. 9.1</w:t>
      </w:r>
    </w:p>
    <w:p>
      <w:r>
        <w:t>Dans la décision litigieuse, le SEM a également retenu que l'intéressé ne pouvait que se rendre compte qu'il mettait durablement en danger son union conjugale en abandonnant toute activité professionnelle pour se consacrer entièrement - durant plusieurs années - à la procédure judiciaire qui l'opposait à son ancien partenaire commercial. Le recourant, quant à lui, a soutenu qu'au vu de cette procédure judiciaire qui l'opposait à son ancien client depuis 2016, il n'avait pas été en mesure de prendre conscience de la gravité de ses problèmes de couple lors de la signature de la déclaration de vie commune et la décision de naturalisation. Par ailleurs, la bonne entente du couple - durant plusieurs années - ne laissait pas présager que l'union prendrait fin rapidement.</w:t>
      </w:r>
    </w:p>
    <w:p>
      <w:r>
        <w:rPr>
          <w:b/>
        </w:rPr>
        <w:t>E. 9.2</w:t>
      </w:r>
    </w:p>
    <w:p>
      <w:r>
        <w:t>Le Tribunal considère que l'important investissement de l'intéressé dans ce conflit professionnel, à partir de 2016, pourrait certes plaider en faveur d'une absence de prise de conscience de la gravité de ses problèmes conjugaux. Les pièces versées au dossier attestent d'ailleurs qu'il a consacré la plupart de son temps aux volets pénal et civil de sa procédure. Toutefois, à l'instar de l'autorité inférieure, il s'agit de retenir que l'intéressé devait réaliser que cette concentration exclusive et extrême sur lesdites procédures le conduirait à négliger sa vie de couple. Selon ses propres déclarations, il s'est d'ailleurs refusé tout plaisir pendant cette période prolongée (cf. déterminations de l'intéressé du 21 septembre 2022 : «[...] je devais mettre tou[te]s mes énergies dans les batailles légales et je ne pouvais pas penser à autre chose. [...] je n'étais pas dans un état psychique à prendre du plaisir»). Le choix délibéré respectivement la nécessité pour le recourant de se focaliser sur ces lourdes procédures judiciaires a engendré une nouvelle répartition des tâches au sein du couple, puisque l'intéressé a cessé toute activité lucrative durant cette période. Le recourant reconnaît lui-même que cette situation l'a «empêché» d'accompagner son épouse durant son voyage sabbatique (cf. déterminations de l'intéressé du 21 septembre 2022 et procès-verbal d'audition de l'épouse du 8 décembre 2023, p. 3). En d'autres termes, le recourant devait être conscient que son choix de se consacrer presque exclusivement aux procédures l'opposant à son ancien client - alors même qu'un avocat défendait ses intérêts devant les autorités judiciaires - engendrerait, bien avant la dissolution du couple, une modification notable de sa dynamique, susceptible d'en ébranler les bases ou à tout le moins de remettre en cause les règles de fonctionnement de l'union. Il est ainsi très douteux que le recourant n'ait pas eu conscience de ces changements notables respectivement de leur impact probable sur la solidité de son couple.</w:t>
      </w:r>
    </w:p>
    <w:p>
      <w:r>
        <w:rPr>
          <w:b/>
        </w:rPr>
        <w:t>E. 9.3</w:t>
      </w:r>
    </w:p>
    <w:p>
      <w:r>
        <w:t>Le recourant n'est donc pas parvenu à rendre vraisemblable son absence de conscience de cette situation, ce qu'il aurait pu faire en mettant en avant d'éventuels éléments démontrant la solidité - respectivement la pérennité - de son couple (voir par exemple, a contrario, arrêts du TAF F-2836/2021 du 1er février 2022 consid. 7.5 [voyages communs entrepris et tentatives de réconciliation du couple en tant qu'éléments attestant de ce qu'aucune séparation ne pouvait être présagée] et F-792/2019 du 15 juin 2020 consid. 8.3 [activités communes du couple - notamment voyages - en tant qu'éléments attestant de ce qu'aucune séparation ne pouvait être présagée]). Or, aucun élément de cette nature n'a été porté à la connaissance du SEM ou du Tribunal de céans. C'est dire que le recourant n'a pas apporté d'éléments susceptibles de démontrer que, malgré les choix opérés s'agissant de cette nouvelle dynamique, le couple aurait tenté de maintenir un minimum de projets communs.</w:t>
      </w:r>
    </w:p>
    <w:p>
      <w:r>
        <w:rPr>
          <w:b/>
        </w:rPr>
        <w:t>E. 9.4</w:t>
      </w:r>
    </w:p>
    <w:p>
      <w:r>
        <w:t>Dès lors, le recourant n'a pas été en mesure de renverser la présomption de fait en rendant vraisemblable l'absence de conscience de la gravité de ses problèmes de couple au moment de la signature de la déclaration de vie commune.</w:t>
      </w:r>
    </w:p>
    <w:p>
      <w:r>
        <w:rPr>
          <w:b/>
        </w:rPr>
        <w:t>E. 10</w:t>
      </w:r>
    </w:p>
    <w:p>
      <w:r>
        <w:t>En conséquence, le Tribunal estime que les époux ne formaient plus une communauté conjugale effective, stable et orientée vers l'avenir au moment déterminant et que le processus de dégradation des rapports conjugaux avait débuté bien avant la procédure de naturalisation facilitée. Il y a partant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11</w:t>
      </w:r>
    </w:p>
    <w:p>
      <w:r>
        <w:t>Dans son recours, le recourant suggère qu'il risque l'apatridie en cas d'annulation de sa naturalisation facilitée. De jurisprudence constante, le risque de devenir apatride ne fait pas obstacle à l'annulation de la naturalisation facilitée. Dans la mesure où la naturalisation a été obtenue frauduleusement, l'intéressé doit supporter les conséquences qui résultent de l'annulation de la naturalisation. Admettre qu'il en aille autrement reviendrait à conférer aux apatrides potentiels une protection absolue contre une éventuelle annulation de la naturalisation facilitée, ce qui contreviendrait au principe de l'égalité de traitement (cf. ATF 140 II 65 consid. 4.2.1 ; cf. également les arrêts du TF 1C_350/2022 du 19 janvier 2023 consid. 4, 1C_658/2019 du 28 février 2020 consid. 5 et 1C_98/2019 du 3 mai 2019 consid. 4 ; arrêt du TAF F-5296/2018 du 29 avril 2020 consid. 11.1).</w:t>
      </w:r>
    </w:p>
    <w:p>
      <w:r>
        <w:rPr>
          <w:b/>
        </w:rPr>
        <w:t>E. 12</w:t>
      </w:r>
    </w:p>
    <w:p>
      <w:r>
        <w:t>Le recourant a, en outre, souligné que des dates erronées figuraient dans la décision attaquée, s'agissant de l'octroi de sa naturalisation facilitée.</w:t>
      </w:r>
    </w:p>
    <w:p>
      <w:r>
        <w:rPr>
          <w:b/>
        </w:rPr>
        <w:t>E. 12.1</w:t>
      </w:r>
    </w:p>
    <w:p>
      <w:r>
        <w:t>Force est de constater que le chiffre 1 du dispositif de la décision querellée a la teneur suivante : « La naturalisation facilitée de Monsieur A._______ du 23 décembre 2016, entrée en force le 3 février 2017, est annulée conformément à l'article 36 LN », alors que la naturalisation facilitée date du 23 septembre 2020 et est entrée en force le 25 octobre 2020. L'autorité inférieure a reconnu, dans sa réponse du 19 juin 2024, qu'elle avait commis une erreur de plume à cet égard.</w:t>
      </w:r>
    </w:p>
    <w:p>
      <w:r>
        <w:rPr>
          <w:b/>
        </w:rPr>
        <w:t>E. 12.2</w:t>
      </w:r>
    </w:p>
    <w:p>
      <w:r>
        <w:t>Cela étant, tant dans la partie « En faits » que dans la partie « En droit » de la décision de l'autorité inférieure, celle-ci a indiqué, de manière correcte, que l'intéressé avait obtenu sa naturalisation facilitée le 23 septembre 2020, et que cette décision était entrée en force le 25 octobre 2020. Le raisonnement juridique mené par le SEM n'est donc nullement vicié et le recourant pouvait sans difficulté comprendre sur quel acte portait la décision querellée. L'inadvertance manifeste qui a été commise ne vicie ainsi en rien l'application du droit et n'a entraîné aucun préjudice pour le recourant (cf. arrêt du TF 1B_102/2018 du 2 mars 2018 consid. 2; arrêts du TAF B-918/2021 du 19 avril 2023 consid. 5.1.1 et C-2606/2010 du 17 janvier 2011 consid. 14.2 ; cf. également art. 69 al. 3 PA ainsi que, a contrario, arrêt du TAF D-3015/2020 du 22 novembre 2021 consid. 10 ; Wiederkehr /Meyer /Böhme, VwVG Kommentar, 2022, n° 7 ad art. 69).</w:t>
      </w:r>
    </w:p>
    <w:p>
      <w:r>
        <w:rPr>
          <w:b/>
        </w:rPr>
        <w:t>E. 13</w:t>
      </w:r>
    </w:p>
    <w:p>
      <w:r>
        <w:t>Par sa décision du 29 février 2024, l'autorité inférieure n'a ni violé le droit fédéral, ni constaté des faits pertinents de manière inexacte ou incomplète ; en outre, cette décision n'est pas inopportune (cf. art. 49 PA ; cf., s'agissant du rejet d'un recours nonobstant une erreur de plume apparaissant dans le dispositif de la décision attaquée, notamment arrêt du TAF E-983/2015 du 25 mars 2015 consid. 8). Partant, le recours est rejeté.</w:t>
      </w:r>
    </w:p>
    <w:p>
      <w:r>
        <w:rPr>
          <w:b/>
        </w:rPr>
        <w:t>E. 14</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r>
        <w:rPr>
          <w:b/>
        </w:rPr>
        <w:t>E. 23</w:t>
      </w:r>
    </w:p>
    <w:p>
      <w:r>
        <w:t>septembre 2020, sous suite de frais et dépens. D.b Par décision incidente du 1er mai 2024, le Tribunal a invité le recourant à verser une avance sur les frais de procédure de 1'200.- francs. Celle-ci a été payée en temps utile. D.c Par ordonnance du 12 juin 2024, le Tribunal a invité le SEM à se dé- terminer sur le recours. Dans sa réponse du 19 juin 2024, l’autorité intimée a conclu au rejet du recours et au maintien de la décision querellée, en soutenant que l’argumentation du recourant ne permettait pas de la re- mettre en cause.</w:t>
      </w:r>
    </w:p>
    <w:p>
      <w:r>
        <w:t>F-2462/2024 Page 4 D.d Par courrier du 26 juillet 2024, le recourant a déposé sa réplique. Le SEM a produit sa duplique le 28 août 2024. D.e Le recourant a produit ses dernières observations le 10 octobre 2024, qui ont été transmises le 17 octobre 2024 – pour information – au SEM par le Tribunal. Droit : 1. 1.1 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 1.2 La procédure devant le Tribunal est régie par la PA, à moins que la LTAF n'en dispose autrement (art. 37 LTAF et art. 47 al. 1 de la loi du 20 juin 2014 sur la nationalité suisse [LN ; RS 141.0]). 1.3 L’intéressé a qualité pour recourir (art. 48 al. 1 PA). Présenté dans la forme et les délais prescrits par la loi, le recours est recevable (art. 50 al. 1, 22a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w:t>
      </w:r>
    </w:p>
    <w:p>
      <w:r>
        <w:t>F-2462/2024 Page 5 également, arrêt du TF 1C_214/2015 du 6 novembre 2015 consid. 2.2.2). Aussi peut-elle admettre ou rejeter le recours pour d'autres motifs que ceux invoqués. Toutefois, l'autorité saisie se limite en principe aux griefs soule- vés et n'examine les questions de droit non invoquées que dans la mesure où les arguments des parties ou le dossier l'y incitent (cf. ATF 135 I 91 consid. 2.1 ; ATAF 2014/24 consid. 2.2). Dans son arrêt, elle prend en con- sidération l'état de fait existant au moment où elle statue (ATAF 2020 VII/4 consid. 2.2 ; arrêt du TF 1C_117/2022 du 8 février 2023 consid. 4.4). 3. 3.1 Ainsi que le Tribunal fédéral l’a précisé, le droit applicable à l’annulation de la naturalisation est celui en vigueur au moment de la signature de la déclaration de vie commune, voire de l’octroi de la naturalisation (cf. arrêts du TF 1C_46/2023 du 14 août 2023 consid. 2 et 1C_442/2022 du 16 janvier 2023 consid. 3). 3.2 En l’occurrence, la signature de la déclaration de vie commune la plus récente (19 septembre 2020) et le prononcé de la décision de la naturalisation facilitée (23 septembre 2020) ont eu lieu postérieurement à l’entrée en vigueur, le 1er janvier 2018, de la LN. Ainsi, c’est à juste titre que l’autorité inférieure a appliqué la LN dans le cadre de la décision attaquée (cf., en ce sens, arrêt du TAF F-909/2023 du 5 mars 2025 consid. 3.3). 4. 4.1 A teneur de l’art. 21 al. 1 LN,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 ralisation (cf. ATF 140 II 65 consid. 2.2 ; 135 II 161 consid. 2). 4.2 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w:t>
      </w:r>
    </w:p>
    <w:p>
      <w:r>
        <w:t>F-2462/2024 Page 6 jurisprudence, la communauté conjugale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suisse (cf. ATF 135 II 161 consid. 2 ; ATAF 2010/16 consid. 4.4 ; arrêt du TF 1C_311/2024 du 29 juillet 2024 consid. 3.1.1). 4.3 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 rer mutuellement fidélité et assistance, et qui est envisagée comme durable (à savoir comme une communauté de destins ; art. 159 al. 2 et 3 CC). Mal- gré l'évolution des mœurs et des mentalités, seule cette conception du ma- riage, communément admise et jugée digne de protection par le législateur, est susceptible de justifier les allègements (réduction de la durée de rési- 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 tionalité du 26 août 1987, FF 1987 III 285, p. 300 ss ; ATAF 2010/16 consid. 4.3). 5. 5.1 La naturalisation ou la réintégration obtenue par des déclarations men- songères ou par la dissimulation de faits essentiels peut être annulée par le SEM (art. 36 al. 1 LN). Cette annulation peut intervenir dans un délai de deux ans à compter du jour où le SEM a eu connaissance de l’état de fait</w:t>
      </w:r>
    </w:p>
    <w:p>
      <w:r>
        <w:t>F-2462/2024 Page 7 juridiquement pertinent, mais au plus tard huit ans après l’octroi de la na- tionalité suisse (art. 36 al. 2 LN). 5.2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 nentes ou rend une décision arbitraire, contraire au but de la loi ou au prin- cipe de la proportionnalité (ATF 129 III 400 consid. 3.1 ; arrêt du TF 1C_46/2023 du 14 août 2023 consid. 4.1 et les arrêts cités). 5.4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w:t>
      </w:r>
    </w:p>
    <w:p>
      <w:r>
        <w:t>F-2462/2024 Page 8 s'appuie sur une présomption (cf. ATF 135 II 161 consid. 3 ; arrêt du TF 1C_108/2023 précité consid. 4.1.2). 5.5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5.6 Il résulte de l’expérience générale de la vie que les problèmes qui amè- nent un couple à se séparer n’apparaissent pas et ne mènent pas à la sé- paration en quelques mois. De même, les éventuelles difficultés qui peu- vent surgir entre époux après plusieurs années de vie commune, dans une communauté de vie effective, intacte et stable, n'entraînent la désunion qu'au terme d'un processus prolongé de dégradation des rapports conju- 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1C_587/2013 du 29 août 2013</w:t>
      </w:r>
    </w:p>
    <w:p>
      <w:r>
        <w:t>F-2462/2024 Page 9 consid. 3.4 et 1C_228/2009 du 31 août 2009 consid. 3 ; arrêt du TAF F-1613/2020 du 19 avril 2021 consid. 8.1). 5.7 Dans la mesure où il s’agit d’une présomption de fait, qui relève de l’appréciation des preuves et ne modifie pas le fardeau de la preuve, l’ad- ministré n’a pas besoin, pour renverser la présomption, de rapporter la preuve du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 ment extraordinaire, postérieur à l’octroi de la naturalisation facilitée, sus- ceptible d'expliquer une détérioration rapide du lien conjugal, soit l'absence de conscience de la gravité de ses problèmes de couple et, ainsi, l'exis- tence d'une véritable volonté de maintenir une union stable avec son con- joint lors de la signature de la déclaration de vie commune (cf. ATF 135 II 161 consid. 3, arrêt du TF 1C_118/2025 du 12 juin 2025 consid. 3.2, et arrêts du TAF F-4293/2024 du 27 mars 2025 consid. 4.7 ; F-909/2023 du 5 mars 2025 consid. 5.5 ; F-5642/2024 du 22 janvier 2025 consid. 4.5). 6. Le Tribunal retient que les conditions formelles de l’annulation de la natu- ralisation facilitée prévues à l’art. 36 al. 2 LN sont réalisées en l’espèce. En effet, les délais de prescription relative et absolue de l’art. 36 al. 2 LN ont été respectés dans la mesure où le SEM a annulé la naturalisation du re- courant dans un délai de moins de deux ans, le 29 février 2024, après que les autorités vaudoises l’ont informé, le 7 septembre 2022, de la séparation du recourant et de son ex-épouse et dans un délai de moins de huit ans après l’octroi de la naturalisation facilitée, par décision du 23 septembre 2020 entrée en force le 25 octobre 2020. 7. Il convient d’examiner si les circonstances afférentes à la présente cause répondent aux conditions matérielles de l'annulation de la naturalisation facilitée, telles qu'elles résultent du texte de la loi, de la volonté du législa- teur et de la jurisprudence développée en la matière. 7.1 Le recourant a obtenu la nationalité suisse par décision du 23 sep- tembre 2020, entrée en force le 25 octobre 2020, après avoir contresigné une déclaration de vie commune pour la deuxième fois le 19 septembre</w:t>
      </w:r>
    </w:p>
    <w:p>
      <w:r>
        <w:t>F-2462/2024 Page 10 2020. Les époux se sont séparés en date du 1er février 2022 et leur divorce a été prononcé en date du 3 mai 2022 par le Tribunal d’arrondissement de Lausanne. 7.2 La communauté conjugale – censée être stable et orientée vers l’avenir – a donc cessé d’exister moins de 16 mois après l’entrée en force de la naturalisation facilitée. En ce sens, les éléments précités et leur enchaîne- ment chronologique rapide permettent de faire application de la présomp- tion jurisprudentielle selon laquelle, au moment de la décision de naturali- sation, la communauté conjugale des intéressés n’était plus stable et orien- tée vers l’avenir. Le laps de temps relativement court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 tion, et que celle-ci a donc été obtenue frauduleusement. Il est en effet conforme à la jurisprudence en la matière d'admettre une présomption de fait selon laquelle la communauté conjugale n'était pas stable lors de l'oc- troi de la naturalisation si la séparation des époux intervient quelques mois plus tard (en ce sens : arrêts du TF 1C_436/2018 du 9 janvier 2019 consid. 4.3 et 1C_362/2017 du 12 octobre 2017 consid. 2.3). 7.3 Cette présomption est en outre renforcée par d’autres éléments du dos- sier. Le Tribunal retient ainsi que l’intéressé, dans ses déterminations au SEM du 21 septembre 2022, a souligné qu’à cause des «disputes légales» liées à sa précédente activité professionnelle, il se trouvait – dès l’année 2016 – dans une situation stressante qui l’empêchait de «penser à autre chose» ; il n’était alors «pas dans un état psychique à prendre du plaisir», à tel point qu’il a réalisé – durant le voyage sabbatique de trois mois effectué par son épouse – qu’il n’était «plus en mesure de contribuer de manière positive à [leur] vie de couple». Ces déclarations accréditent la thèse de l’autorité inférieure, selon laquelle l’attitude de l’intéressé mettait en danger son union. En tout état de cause, les difficultés conjugales – nonobstant le fait que l’épouse a nié l’existence de problèmes dans son couple (cf. procès- verbal d’audition du 8 décembre 2023, p. 4) – trouvent leur origine quelques années avant la naturalisation et la séparation (cf., en ce sens, arrêt du TAF F-1613/2020 du 19 avril 2021 consid. 7.2). La quasi-absence de projets de couple qui ressort de l’audition de l’ex-épouse du 8 décembre 2023 – qui peut, à la rigueur, se justifier par la pandémie de Covid en 2020/2021 – pointe bien davantage vers une déliquescence de la</w:t>
      </w:r>
    </w:p>
    <w:p>
      <w:r>
        <w:t>F-2462/2024 Page 11 communauté conjugale antérieure à la déclaration commune et l’octroi de la naturalisation facilitée. S’ajoute à cela la précipitation avec laquelle les époux se sont séparés après l’obtention de la naturalisation facilitée de l’intéressé, alors même que leur union avait en tout duré quelque vingt ans. En effet, tant la séparation (le recourant déménageant le 1er février 2022) que le dépôt de la requête commune en divorce avec accord complet (le 16 février 2022) sont intervenus moins de deux mois après que l’épouse a évoqué le divorce, au retour de son congé sabbatique à la fin du mois de décembre 2021. De plus, le Tribunal ne décèle aucune tentative des époux pour sauver l’union conjugale. Il appert en effet que lors de son audition du 8 décembre 2023, l’ex-épouse du recourant a déclaré qu’elle voulait divorcer pour une «raison personnelle» non spécifiée, qu’aucune consultation conjugale n’avait été effectuée, qu’aucune autre aide n’avait été sollicitée auprès d’un tiers et qu’elle s’entendait encore très bien avec son ex-mari (cf. arrêt du TAF F-2896/2022 du 14 juin 2023 consid. 8.2.2). Ce dernier n’a du reste pas contesté les déclarations de son ex-épouse, qui lui ont été soumises – pour détermination – par le SEM en date du 16 janvier 2024. Il apparaît ainsi que les époux se sont rapidement accommodés de leur séparation, ce qui témoigne d’une certaine indifférence, soit d’un manque de volonté de sauver le couple, incompatible avec l’existence d’une union effective et stable telle qu’exigée par l’art. 21 LN au moment de la procé- dure de naturalisation (cf. arrêts du TAF F-1613/2020 du 19 avril 2021 con- sid. 7.2 et F-2313/2019 du 11 août 2020 consid. 8.3 ; arrêts du TF 1C_859/2013 du 4 mars 2014 consid. 2.2 et 1C_255/2011 du 27 septembre 2011 consid. 2.1.1). 7.4 En définitive, le Tribunal considère qu’il n’est pas crédible que l’union conjugale en cause ait encore été, comme le recourant et son épouse le soutiennent, tournée vers l’avenir lors de la signature de la déclaration con- cernant la communauté conjugale, en septembre 2020. Les éléments ex- posés ci-dessus constituent un faisceau d’indices corroborant le fait que la séparation et le divorce résultent d’une dégradation progressive de l’union conjugale ayant débuté avant que le recourant ne fût naturalisé. La com- munauté conjugale des intéressés n’était donc pas stable au moment de l’octroi de la naturalisation facilitée et le couple était en proie à des difficul- tés – respectivement des incompatibilités – à cette époque déjà (cf. arrêt du TAF F-2896/2022 du 14 juin 2023 consid. 8.2.3).</w:t>
      </w:r>
    </w:p>
    <w:p>
      <w:r>
        <w:t>F-2462/2024 Page 12 8. Il convient encore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de vie commune et lors de sa naturalisation (cf. supra consid. 5.5). 8.1 C’est ici le lieu de rappeler que la jurisprudence estime inconcevable, dans un couple uni et heureux dont l'union a duré plusieurs années - comme dans le cas d’espèce -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 duire à une dégradation aussi rapide du lien conjugal (cf. supra consid. 5.6). 8.2 L’autorité inférieure a écarté qu’un tel évènement soit susceptible d’ex- pliquer la dégradation du lien conjugal du recourant. Elle a estimé qu’en s’abstenant de toute remarque au sujet des déclarations de son ex-épouse, le recourant les avait admises. Or, il ne ressortait pas des dires de celle-ci qu’un évènement extraordinaire expliquerait une soudaine rupture. 8.3 Dans son mémoire de recours, le recourant a soutenu que le voyage sabbatique de son ex-épouse à la fin de l’année 2021 avait été un événe- ment extraordinaire entraînant une soudaine rupture du lien conjugal. Ce voyage aurait été l’élément déclencheur déterminant dans le processus décisionnel de son ex-épouse de demander la séparation du couple. Les déclarations de l’épouse lors de son audition par les autorités vaudoises le 8 décembre 2023 confirmeraient que sa décision avait été prise lors de son voyage. La déliquescence de son couple serait postérieure à sa naturali- sation et lui-même n’y aurait aucune part de responsabilité (cf. recours du 22 avril 2024, p. 17 : « [le recourant] n’avait pas la force ni le courage de s’élever contre cette décision ferme et inébranlable de son épouse»). 8.4 Contrairement à ce que semble croire l’intéressé, il n’est pas pertinent de savoir à qui incombe la responsabilité de la désunion (arrêt du TF 1C_342/2013 du 23 janvier 2014 consid. 4.3 et arrêt du TAF F-1613/2020 du 19 avril 2021 consid. 8.3.1). Une communauté de vie effective sous- tend l’existence d’une volonté réciproque des époux de maintenir leur</w:t>
      </w:r>
    </w:p>
    <w:p>
      <w:r>
        <w:t>F-2462/2024 Page 13 union et non pas l’existence de la seule volonté de la personne à laquelle profite la décision d’octroi de la naturalisation facilitée (cf. arrêt du TF 1C_161/2018 du 18 février 2019 consid. 4.3). Ainsi que l’a relevé l’autorité inférieure, l’épouse du recourant a, pour sa part, admis qu’aucun évènement extraordinaire n’était intervenu après la naturalisation de l’intéressé, qui aurait à ce point mis en cause la commu- nauté conjugale (cf. procès-verbal d’audition du 8 décembre 2023, p. 6). L’intéressé n’a pas contesté les déclarations de son ex-épouse, qui lui ont été soumises – pour détermination – par le SEM en date du 16 janvier 2024 ; en effet, dans le courrier adressé à l’autorité inférieure le 5 février 2024, le recourant a indiqué n’avoir «aucun commentaire additionnel à ajouter relativement au procès-verbal reçu» (sur la crédibilité accrue des déclarations initiales, cf. arrêt du TAF F-4091/2023 du 14 novembre 2023 consid. 4.4). 8.5 Dans ces conditions, le Tribunal ne saurait qualifier le voyage sabba- tique de l’épouse du recourant d’évènement extraordinaire susceptible d’expliquer la dégradation du lien conjugal qui a conduit à la séparation des intéressés. Il sied en outre de rappeler la rapidité du processus de séparation, puis de divorce du couple - quelque harmonieuse qu’ait pu être son union auparavant - ainsi que l’absence de toute mesure concrète tendant à sauver son mariage, à la suite de la volonté de séparation exprimée par l’épouse du recourant (cf. supra consid. 7.3). Il apparaît donc que le processus de délitement du lien conjugal s’est effectué au fil des années et que la communauté conjugale n’était déjà plus stable et orientée vers l’avenir au moment de l’octroi de la naturalisation facilitée (cf. arrêt du TF 1C_10/2021 du 20 juillet 2021 consid. 4.3 et les réf. citées). 8.6 A cela s’ajoute que le recourant n’a pas amené d’éléments étayant l’existence de projets concrets et sérieux du couple, postérieurs à la décla- ration concernant la communauté conjugale et à la décision d’octroi de la naturalisation (septembre 2020), susceptibles de convaincre le Tribunal de la stabilité de leur union et de son caractère tourné vers l’avenir. En ce sens, le Tribunal retient en défaveur de la thèse de la stabilité du couple défendue par l’intéressé, la quasi-absence de projets communs (mis à part l’acquisition d’un chien) ressortant de l’audition de l’ex-épouse du recou- rant, le 8 décembre 2023.</w:t>
      </w:r>
    </w:p>
    <w:p>
      <w:r>
        <w:t>F-2462/2024 Page 14 8.7 Ainsi, le recourant n’est pas parvenu à rendre vraisemblable la surve- nance – postérieurement à sa naturalisation facilitée – d’un évènement ex- traordinaire de nature à entraîner une soudaine rupture du lien conjugal. 9. 9.1 Dans la décision litigieuse, le SEM a également retenu que l’intéressé ne pouvait que se rendre compte qu’il mettait durablement en danger son union conjugale en abandonnant toute activité professionnelle pour se con- sacrer entièrement – durant plusieurs années – à la procédure judiciaire qui l’opposait à son ancien partenaire commercial. Le recourant, quant à lui, a soutenu qu’au vu de cette procédure judiciaire qui l’opposait à son ancien client depuis 2016, il n’avait pas été en mesure de prendre conscience de la gravité de ses problèmes de couple lors de la signature de la déclaration de vie commune et la décision de naturalisation. Par ailleurs, la bonne entente du couple – durant plusieurs années – ne laissait pas présager que l’union prendrait fin rapidement. 9.2 Le Tribunal considère que l’important investissement de l’intéressé dans ce conflit professionnel, à partir de 2016, pourrait certes plaider en faveur d’une absence de prise de conscience de la gravité de ses pro- blèmes conjugaux. Les pièces versées au dossier attestent d’ailleurs qu’il a consacré la plupart de son temps aux volets pénal et civil de sa procé- dure. Toutefois, à l’instar de l’autorité inférieure, il s’agit de retenir que l’intéressé devait réaliser que cette concentration exclusive et extrême sur lesdites procédures le conduirait à négliger sa vie de couple. Selon ses propres déclarations, il s’est d’ailleurs refusé tout plaisir pendant cette période pro- longée (cf. déterminations de l’intéressé du 21 septembre 2022 : «[…] je devais mettre tou[te]s mes énergies dans les batailles légales et je ne pou- vais pas penser à autre chose. […] je n’étais pas dans un état psychique à prendre du plaisir»). Le choix délibéré respectivement la nécessité pour le recourant de se focaliser sur ces lourdes procédures judiciaires a engendré une nouvelle répartition des tâches au sein du couple, puisque l’intéressé a cessé toute activité lucrative durant cette période. Le recourant reconnaît lui-même que cette situation l’a «empêché» d’accompagner son épouse durant son voyage sabbatique (cf. déterminations de l’intéressé du 21 sep- tembre 2022 et procès-verbal d’audition de l’épouse du 8 décembre 2023, p. 3). En d’autres termes, le recourant devait être conscient que son choix de se consacrer presque exclusivement aux procédures l’opposant à son ancien client – alors même qu’un avocat défendait ses intérêts devant les</w:t>
      </w:r>
    </w:p>
    <w:p>
      <w:r>
        <w:t>F-2462/2024 Page 15 autorités judiciaires – engendrerait, bien avant la dissolution du couple, une modification notable de sa dynamique, susceptible d’en ébranler les bases ou à tout le moins de remettre en cause les règles de fonctionnement de l’union. Il est ainsi très douteux que le recourant n’ait pas eu conscience de ces changements notables respectivement de leur impact probable sur la solidité de son couple. 9.3 Le recourant n’est donc pas parvenu à rendre vraisemblable son ab- sence de conscience de cette situation, ce qu’il aurait pu faire en mettant en avant d’éventuels éléments démontrant la solidité – respectivement la pérennité – de son couple (voir par exemple, a contrario, arrêts du TAF F-2836/2021 du 1er février 2022 consid. 7.5 [voyages communs entrepris et tentatives de réconciliation du couple en tant qu’éléments attestant de ce qu’aucune séparation ne pouvait être présagée] et F-792/2019 du 15 juin 2020 consid. 8.3 [activités communes du couple – notamment voyages - en tant qu’éléments attestant de ce qu’aucune séparation ne pouvait être présagée]). Or, aucun élément de cette nature n’a été porté à la connaissance du SEM ou du Tribunal de céans. C’est dire que le recou- rant n’a pas apporté d’éléments susceptibles de démontrer que, malgré les choix opérés s’agissant de cette nouvelle dynamique, le couple aurait tenté de maintenir un minimum de projets communs. 9.4 Dès lors, le recourant n’a pas été en mesure de renverser la présomp- tion de fait en rendant vraisemblable l’absence de conscience de la gravité de ses problèmes de couple au moment de la signature de la déclaration de vie commune. 10. En conséquence, le Tribunal estime que les époux ne formaient plus une communauté conjugale effective, stable et orientée vers l’avenir au mo- ment déterminant et que le processus de dégradation des rapports conju- gaux avait débuté bien avant la procédure de naturalisation facilitée. Il y a partant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 11. Dans son recours, le recourant suggère qu’il risque l’apatridie en cas</w:t>
      </w:r>
    </w:p>
    <w:p>
      <w:r>
        <w:t>F-2462/2024 Page 16 d’annulation de sa naturalisation facilitée. De jurisprudence constante, le risque de devenir apatride ne fait pas obstacle à l’annulation de la natura- lisation facilitée. Dans la mesure où la naturalisation a été obtenue fraudu- leusement, l’intéressé doit supporter les conséquences qui résultent de l’annulation de la naturalisation. Admettre qu'il en aille autrement revien- drait à conférer aux apatrides potentiels une protection absolue contre une éventuelle annulation de la naturalisation facilitée, ce qui contreviendrait au principe de l'égalité de traitement (cf. ATF 140 II 65 consid. 4.2.1 ; cf. également les arrêts du TF 1C_350/2022 du 19 janvier 2023 consid. 4, 1C_658/2019 du 28 février 2020 consid. 5 et 1C_98/2019 du 3 mai 2019 consid. 4 ; arrêt du TAF F-5296/2018 du 29 avril 2020 consid. 11.1). 12. Le recourant a, en outre, souligné que des dates erronées figuraient dans la décision attaquée, s’agissant de l’octroi de sa naturalisation facilitée. 12.1 Force est de constater que le chiffre 1 du dispositif de la décision que- rellée a la teneur suivante : « La naturalisation facilitée de Monsieur A._______ du 23 décembre 2016, entrée en force le 3 février 2017, est annulée conformément à l'article 36 LN », alors que la naturalisation facili- tée date du 23 septembre 2020 et est entrée en force le 25 octobre 2020. L’autorité inférieure a reconnu, dans sa réponse du 19 juin 2024, qu’elle avait commis une erreur de plume à cet égard. 12.2 Cela étant, tant dans la partie « En faits » que dans la partie « En droit » de la décision de l’autorité inférieure, celle-ci a indiqué, de manière correcte, que l’intéressé avait obtenu sa naturalisation facilitée le 23 sep- tembre 2020, et que cette décision était entrée en force le 25 octobre 2020. Le raisonnement juridique mené par le SEM n’est donc nullement vicié et le recourant pouvait sans difficulté comprendre sur quel acte portait la dé- cision querellée. L’inadvertance manifeste qui a été commise ne vicie ainsi en rien l’application du droit et n’a entraîné aucun préjudice pour le recou- rant (cf. arrêt du TF 1B_102/2018 du 2 mars 2018 consid. 2; arrêts du TAF B-918/2021 du 19 avril 2023 consid. 5.1.1 et C-2606/2010 du 17 janvier 2011 consid. 14.2 ; cf. également art. 69 al. 3 PA ainsi que, a contrario, arrêt du TAF D-3015/2020 du 22 novembre 2021 consid. 10 ; WIEDERKEHR /MEYER /BÖHME, VwVG Kommentar, 2022, n° 7 ad art. 69). 13. Par sa décision du 29 février 2024, l’autorité inférieure n’a ni violé le droit fédéral, ni constaté des faits pertinents de manière inexacte ou incom- plète ; en outre, cette décision n’est pas inopportune (cf. art. 49 PA ;</w:t>
      </w:r>
    </w:p>
    <w:p>
      <w:r>
        <w:t>F-2462/2024 Page 17 cf., s’agissant du rejet d’un recours nonobstant une erreur de plume appa- raissant dans le dispositif de la décision attaquée, notamment arrêt du TAF E-983/2015 du 25 mars 2015 consid. 8). Partant, le recours est rejeté. 14. 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w:t>
      </w:r>
    </w:p>
    <w:p>
      <w:r>
        <w:t>(dispositif et voies de droit - pages suivantes)</w:t>
      </w:r>
    </w:p>
    <w:p>
      <w:r>
        <w:t>F-2462/2024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