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E-7987/2008 vom 10. März 2010</w:t>
      </w:r>
    </w:p>
    <w:p>
      <w:r>
        <w:t>Bundesverwaltungsgericht, 2010-03-10, FR</w:t>
      </w:r>
    </w:p>
    <w:p>
      <w:r>
        <w:rPr>
          <w:b/>
        </w:rPr>
        <w:t xml:space="preserve">Quelle: </w:t>
      </w:r>
      <w:r>
        <w:t>https://mcp.opencaselaw.ch/entscheid/bvger_E-7987_2008</w:t>
      </w:r>
    </w:p>
    <w:p>
      <w:r>
        <w:t>FR: TAF E-7987/2008 du 10 mars 2010</w:t>
      </w:r>
    </w:p>
    <w:p>
      <w:r>
        <w:t>IT: TAF E-7987/2008 del 10 marzo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d'établir la vraisemblance de ses motifs. En effet, même s'il est concevable que le fils du président Eyadema Gnassingbé ait conçu, en 2005, le projet de se venger du recourant, il n'est pas convaincant qu'il ait persisté dans cette intention lors de la période de graves troubles qui a suivi la mort de son père, lorsque le pays paraissait en voie de sombrer dans la guerre civile. Il apparaît encore moins crédible qu'il ait poursuivi ce projet durant deux ans, au point de rechercher l'intéressé à l'étranger. Celui-ci n'a d'ailleurs pas expliqué de manière convaincante comment Kpatcha Gnassingbé aurait pu le retrouver au Ghana, sans rien connaître de ses faits et gestes. La réalité du séjour du recourant au Ghana est d'ailleurs douteuse, dans la mesure où il n'a été en mesure de fournir aucun détail à ce sujet (cf. audition du 17 septembre 2007, questions 22-24) ; la lettre de son oncle ne peut donc être lavée de tout soupçon de complaisance. De plus, il n'est pas vraisemblable que toute la famille de l'intéressé se soit mise à l'abri alors que lui-même, qui était directement menacé, n'aurait pas pris cette précaution, cela sans raisons convaincantes.</w:t>
      </w:r>
    </w:p>
    <w:p>
      <w:r>
        <w:rPr>
          <w:b/>
        </w:rPr>
        <w:t>E. 3.2</w:t>
      </w:r>
    </w:p>
    <w:p>
      <w:r>
        <w:t>Le Tribunal constate en outre que Kpatcha n'est plus aujourd'hui en mesure de causer du tort au recourant. En effet, après avoir occupé un poste de ministre, il est entré en conflit avec son demi-frère, le président Faure Gnassingbé ; accusé d'avoir préparé un coup d'Etat, il a été arrêté en avril 2009 et incarcéré.</w:t>
      </w:r>
    </w:p>
    <w:p>
      <w:r>
        <w:rPr>
          <w:b/>
        </w:rPr>
        <w:t>E. 3.3</w:t>
      </w:r>
    </w:p>
    <w:p>
      <w:r>
        <w:t>Il s'ensuit que le recours, en tant qu'il conteste le refus de reconnaissance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le recourant, comme exposé plus haut, n'a pas été en mesure d'établir la haute probabilité d'un tel risque. 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(Jurisprudence et informations de la Commission suisse de recours en matière d'asile [JICRA] 1999 n° 28 p. 170 et jurisp. citée ; 1998 n° 22 p. 191).</w:t>
      </w:r>
    </w:p>
    <w:p>
      <w:r>
        <w:rPr>
          <w:b/>
        </w:rPr>
        <w:t>E. 7.2</w:t>
      </w:r>
    </w:p>
    <w:p>
      <w:r>
        <w:t>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effet, la situation politique s'est stabilisée depuis les élections d'octobre 2007 ; les partis d'opposition ont été autorisés et participent même au gouvernement (cf. dans ce sens l'arrêt du Tribunal D-6538/2006 du 7 août 2008, consid. 6.4). Un gouvernement d'unité nationale a été formé, le 20 septembre 2006, par Yawowi Agboyibo - avocat des droits de l'Homme, fondateur du Comité d'action pour le renouveau (CAR) et un des leaders de l'ancienne opposition dite radicale. Il était composé de 35 ministres dont plusieurs ténors de l'opposition et avait pour tâche principale l'organisation d'élections législatives libres et équitables, lesquelles ont eu lieu le 14 octobre 2007. A l'issue du scrutin auquel ont pris part 32 partis politiques et indépendants, le Rassemblement du peuple togolais (RPT) a obtenu 50 sièges, l'UFC - dont c'était la première participation depuis 1990 - 27 sièges, et le CAR 4 sièges. Le scrutin a été qualifié, à l'unanimité des missions d'observation internationales, de libre, juste et transparent malgré les protestations de membres de l'opposition qui ont été parfois violemment réprimées (Farida Traoré, Organisation suisse d'aide aux réfugiés [OSAR], La situation au Togo, 9 avril 2008; US Department of State, Country reports on human rights practices 2007, 11 mars 2008; Freedom House, Togo, Country report 2007). Le 13 novembre 2007, Yawovi Agboyibo a donné sa démission et le président Faure Gnassingbé a entamé de larges consultations pour lui nommer un successeur en la personne de Komlan Mally, issu du RPT. Le 6 septembre 2008, ce dernier a toutefois donné sa démission et a été remplacé par Gilbert Fossoun Houngbo qui occupait jusque-là les fonctions de Secrétaire général adjoint des Nations unies et de directeur du Programme des Nations unies pour le Développement (PNUD) pour la région Afrique. Le 15 septembre 2008, celui-ci a formé un nouveau gouvernement dans la continuité du précédent. Certes, bien que le premier ministre ait engagé des discussions avec des responsables de l'UFC, aucun membre de ce parti d'opposition n'a pris place dans le dernier gouvernement. Toutefois, le président de la Ligue togolaise des Droits de l'homme (LTDH), Amadou Yacoubou, est devenu ministre des Droits de l'homme. De surcroît, lors du Conseil des ministres du 27 mai 2009, un décret portant sur la nomination des membres de la commission "Vérité, Justice et Réconciliation" a été adopté. Cette commission, prévue par l'Accord politique global (APG) du 20 août 2006 et qui ne compte aucun représentant de partis politiques, a pour objectif de faire la lumière sur les actes de violences à caractère politique commis au Togo entre 1958 et 2005 et de parvenir à une réconciliation complète entre tous les Togolais. Le Parlement togolais a encore élu, en août 2009, les 17 membres de la Commission électorale nationale indépendante (Céni), chargée d'organiser et de superviser l'élection présidentielle. Celle-ci a eu lieu le 4 mars 2010 etr s'est soldée par la réelection de Faure Gnassingbé, qui a obtenu 60,92% des voix. Enfin et surtout, il faut relever que pour les années 2007 et 2008, aucun cas d'arrestations d'opposants ou de journalistes n'a été rapporté.</w:t>
      </w:r>
    </w:p>
    <w:p>
      <w:r>
        <w:rPr>
          <w:b/>
        </w:rPr>
        <w:t>E. 7.3</w:t>
      </w:r>
    </w:p>
    <w:p>
      <w:r>
        <w:t>En outre, il ne ressort du dossier aucun élément dont on pourrait inférer que l'exécution du renvoi impliquerait une mise en danger concrète du recourant. A cet égard, l'autorité de céans relève qu'il est encore jeune, au bénéfice d'une expérience professionnelle de mécanicien sur automobiles, et qu'il n'a pas allégué de problème de santé de nature à empêcher l'exécution de son renvoi.</w:t>
      </w:r>
    </w:p>
    <w:p>
      <w:r>
        <w:rPr>
          <w:b/>
        </w:rPr>
        <w:t>E. 7.4</w:t>
      </w:r>
    </w:p>
    <w:p>
      <w:r>
        <w:t>En conséquence,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