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E-7625/2008 vom 16. Juni 2011</w:t>
      </w:r>
    </w:p>
    <w:p>
      <w:r>
        <w:t>Bundesverwaltungsgericht, 2011-06-16, DE</w:t>
      </w:r>
    </w:p>
    <w:p>
      <w:r>
        <w:rPr>
          <w:b/>
        </w:rPr>
        <w:t xml:space="preserve">Quelle: </w:t>
      </w:r>
      <w:r>
        <w:t>https://mcp.opencaselaw.ch/entscheid/bvger_E-7625_2008</w:t>
      </w:r>
    </w:p>
    <w:p>
      <w:r>
        <w:t>FR: TAF E-7625/2008 du 16 juin 2011</w:t>
      </w:r>
    </w:p>
    <w:p>
      <w:r>
        <w:t>IT: TAF E-7625/2008 del 16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w:t>
      </w:r>
    </w:p>
    <w:p>
      <w:r>
        <w:rPr>
          <w:b/>
        </w:rPr>
        <w:t>E. 3.2</w:t>
      </w:r>
    </w:p>
    <w:p>
      <w:r>
        <w:t>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3.3</w:t>
      </w:r>
    </w:p>
    <w:p>
      <w:r>
        <w:t>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mit weiteren Hinweisen).</w:t>
      </w:r>
    </w:p>
    <w:p>
      <w:r>
        <w:rPr>
          <w:b/>
        </w:rPr>
        <w:t>E. 4.1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durchaus Raum für gewisse Einwände und Zweifel an den Vorbringen des asylsuchende Person. Eine Behauptung gilt bereits als glaubhaft gemacht, wenn der Richter oder die Richterin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Darstellung des Sachverhalts sprechen. Entscheidend ist im Sinne einer Gesamtwürdigung, ob die für die Richtigkeit des dargelegten Sachverhalts sprechenden Gründe überwiegen oder nicht; dabei ist auf eine objektivierte Sichtweise abzustellen.</w:t>
      </w:r>
    </w:p>
    <w:p>
      <w:r>
        <w:rPr>
          <w:b/>
        </w:rPr>
        <w:t>E. 5</w:t>
      </w:r>
    </w:p>
    <w:p>
      <w:r>
        <w:t>Zunächst ist die vom Beschwerdeführer behauptete Verletzung von Ver­fahrensregeln zu prüfen, da berechtigte Rügen zur Kassation der angefochtenen Verfügung führen könnten. Im Zusammenhang mit der Geltendmachung der Asylgründe ist die Anhörung nach Art. 29 und 30 AsylG direkter Ausfluss aus dem Anspruch auf rechtliches Gehör des Asylsuchenden. Können Asylsuchende bereits aufgrund der Anhörung ihre Flüchtlingseigenschaft dartun, wird ihnen Asyl gewährt (Art. 38 AsylG), gelingt es ihnen nicht, wird das Gesuch abge­lehnt (Art. 40 AsylG). Kann das Gesuch nicht gestützt auf die genannten Bestimmungen entschieden werden, nimmt das BFM weitere Abklärungen vor (Art. 41 AsylG). Demgegenüber dient die erste Befragung in der Empfangsstelle vorab der Datenerhebung, wobei das BFM die Asylsuchenden auch summarisch zum Reiseweg und zu den Gründen, warum sie ihr Land verlassen haben, befragen kann (Art. 26 Abs. 2 AsylG). Zwar fragt das BFM regelmässig nach den Ausreisegründen; daraus können Asylsuchende aber nicht ableiten, ihre Asylgründe bereits in diesem Rahmen darlegen zu dürfen. Bezeichnenderweise kommt dem Protokoll, das anlässlich der ersten Befragung erstellt wird, auch nur ein beschränkter Beweiswert zu. Eine Anhörung zu den Asylgründen nach Art. 29 und 30 AsylG fand gleich anschliessend an die Kurzbefragung statt. Der Beschwerdeführer wurde explizit auf seine Mitwirkungs- und Wahrheitspflicht hingewiesen sowie darauf, dass der Zweck der Anhörung darin liege, alle Angaben zu sammeln, die eine Behandlung des Gesuches ermöglichen. Damit wurde sein Anspruch auf rechtliches Gehör hinsichtlich der Darlegung seiner Asyl­gründe gewahrt, wenngleich die Durchsicht des Befragungsprotokolls ei­nen eher oberflächlichen Eindruck hinterlässt. Dies kann insofern tatsäch­lich mit dem Umstand zusammenhängen, dass keine summarische Be­fragung zu den Ausreisegründen stattgefunden hatte, und die befragende Person sich weniger konkret und gut auf die Anhörung vorbereiten konn­te. Soweit der Beschwerdeführer Kritik am Dolmetscher übt, sind den Akten keinerlei Hinweise dafür zu entnehmen, dass diese begründet sein könnte. Ergänzend wird auf die Vernehmlassung des BFM verwiesen. Die Einwände in der Replik vermögen daran nichts zu ändern. Die dort um­schriebenen Unstimmigkeiten zwischen dem Beschwerdeführer und dem Dolmetscher - so etwa die geltend gemachte wiederholte verbale Einschüchterung des Beschwerdeführers seitens des Dolmetschers - wären zweifellos aufgefallen und hätten in den Akten Niederschlag gefunden, beispielsweise als Anmerkung der Hilfswerksvertretung, wie das BFM in zutreffender Weise festhält. Insgesamt ist der Anspruch des Beschwerdeführers auf rechtliches Gehör nicht verletzt worden. Der Hauptantrag auf Rückweisung der Angelegenheit ans BFM - vom Beschwerdeführer aus der Sicht der Verfahrenslogik fälschlicherweise als Subeventualantrag bezeichnet - ist demzufolge abzuweisen.</w:t>
      </w:r>
    </w:p>
    <w:p>
      <w:r>
        <w:rPr>
          <w:b/>
        </w:rPr>
        <w:t>E. 6</w:t>
      </w:r>
    </w:p>
    <w:p>
      <w:r>
        <w:t>Das BFM hält zunächst für unglaubhaft, dass sich der Beschwerdeführer nach seiner Rückkehr aus Pakistan wieder an seinen Herkunftsort bege­ben habe. Eine Auseinandersetzung mit den wenig überzeugenden Argumenten der Vorinstanz für diese Einschätzung sowie den entsprechenden Einwänden in der Beschwerde kann aber unterbleiben, weil es dem Beschwerdeführer aus anderen Gründen nicht gelingt, eine Gefährdung im Sinne von Art. 3 AsylG darzutun. Im Zusammenhang mit den geltend gemachten erlittenen beziehungsweise drohenden Nachteilen stimmt das Gericht nämlich mit der Auffassung des BFM überein, wonach die Angaben des Beschwerdeführers unsubstanziiert ausgefallen seien. So gibt er in der freien Darstellung seiner Asylgründe noch in ganz allgemeiner Weise an, viele Leute seien aus B._______ geflohen, nachdem die Taliban im Süden Afghanistans erneut an die Macht gelangt und die Paschtunen ins Dorf zurückgekehrt seien. Wegen dieser Entwicklung habe seine Mutter ihm zur Ausreise geraten; sie habe befürchtet, er könnte dasselbe Schicksal wie sein Vater erleiden. Die Frage, ob er damit alle Gründe genannt habe, bejaht er (A6 S. 4 f.). Erst auf Nachfragen hin gibt er an, selbst konkret bedroht worden zu sein. Dabei bleiben aber seine Aussagen durchwegs oberflächlich und detailarm - etwa wenn er auf die Frage, wann er konkret mit dem Tode bedroht worden sei, angibt, zum Schluss habe er gesehen, dass sein Leben in Gefahr sei, weshalb er geflohen sei. Auf erneute Rückfragen, was da konkret passiert sei, führt er wiederum nur aus, sein Vater sei verschollen, weshalb ihm die Mutter gesagt habe, er solle gehen, bevor auch ihm etwas passiere. Weitere Ausführungen erübrigen sich, wobei auf die entsprechenden Stellen im Protokoll verwiesen wird (A6 S. 6 f.). Dass er nicht nur bedroht, sondern sogar wiederholt massiv zusammengeschlagen worden sei, bringt er erst auf Beschwerdestufe vor. Wie unter E. 5 dargelegt, liegen keine Anhaltspunkte dafür vor, dass entsprechende Aussagen nicht protokolliert worden wären. Das entsprechende Vorbringen ist deswegen als nachgeschoben und unglaubhaft zu qualifizieren. Insgesamt kann zwar nicht ausgeschlossen werden, dass der Beschwerdeführer - wie dies auch bei anderen Dorfbewohnern, möglicherweise aufgrund ihrer Zugehörigkeit zur Ethnie der Hazara, geschehen sein mag - von Dorfbewohnern paschtunischer Ethnie, worunter sich auch Taliban befunden haben mögen, bedroht und belästigt worden ist. Entsprechenden Eingriffen fehlt es aber sowohl an Intensität als auch an Gezieltheit, um als Nachteile im Sinne von Art. 3 AsylG qualifiziert zu werden. Die hohen Anforderungen, die von der Rechtsprechung für die Annahme einer Kollektivverfolgung gestellt werden (Entscheidungen und Mitteilungen der Schweizerischen Asylrekurskommission [EMARK] 2006 Nr. 1 E. 4.3), sind für die Hazara in Afghanistan ohnehin klarerweise nicht erfüllt. Für die geltend gemachten wirtschaftlichen Nachteile kann auf die zutreffende Erwägung (I.2) in der angefochtenen Verfügung verwiesen werden. Zusammenfassend bestätigt das Bundesverwaltungsgericht die Erkennt­nis des BFM, dass es dem Beschwerdeführer nicht gelungen ist, eine asylrelevante Gefährdung darzutun. Es erübrigt sich, auf weitere Vorbringen in der Beschwerde oder der Replik einzugehen, weil sie an dieser Würdigung nichts zu ändern vermögen. Der Beschwerdeführer erfüllt die Flüchtlingseigenschaft nicht, und das BFM hat sein Asylgesuch zu Recht abgelehnt. In diesen Punkten ist seine Beschwerde abzuweisen.</w:t>
      </w:r>
    </w:p>
    <w:p>
      <w:r>
        <w:rPr>
          <w:b/>
        </w:rPr>
        <w:t>E. 7</w:t>
      </w:r>
    </w:p>
    <w:p>
      <w:r>
        <w:t>Lehnt das Bundesamt das Asylgesuch ab oder tritt es darauf nicht ein, so verfügt es in der Regel die Wegweisung aus der Schweiz und ordnet den Vollzug an; es berücksichtigt dabei den Grundsatz der Einheit der Familie (Art. 44 Abs. 1 AsylG). Der Beschwerdeführer ist nicht im Besitz einer ausländerrechtlichen Aufenthaltsbewilligung und hat auch keinen Anspruch auf Erteilung einer solchen (vgl. Art. 32 Bst. a Asylverordnung 1 über Verfahrensfragen vom 11. August 1999 [AsylV 1, SR 142.311]). Die Wegweisung wurde demnach zu Recht angeordnet.</w:t>
      </w:r>
    </w:p>
    <w:p>
      <w:r>
        <w:rPr>
          <w:b/>
        </w:rPr>
        <w:t>E. 8</w:t>
      </w:r>
    </w:p>
    <w:p>
      <w:r>
        <w:t>Ist der Vollzug der Wegweisung nicht zulässig, nicht zumutbar oder nicht möglich, so regelt das Bundesamt das Anwesenheitsverhältnis der asyl­suchenden Person nach den gesetzlichen Bestimmungen über die vorläufige Aufnahme von Ausländern (Art. 44 Abs. 2 AsylG; Art. 83 Abs. 1 des Bundesgesetzes vom 16. Dezember 2005 über die Ausländerinnen und Ausländer [AuG, SR 142.20]). 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 das Bundesverwaltungsgericht offen (Art. 112 AuG i.V.m. Art. 84 Abs. 2 AuG), wobei in jenem Verfahren die Vollzugshindernisse von Amtes wegen und nach Massgabe der dannzumal herrschenden Verhältnisse von Neuem zu prüfen sind (vgl. BVGE 2009/51 E. 5.4 mit weiteren Hinweisen).</w:t>
      </w:r>
    </w:p>
    <w:p>
      <w:r>
        <w:rPr>
          <w:b/>
        </w:rPr>
        <w:t>E. 9.1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 (vgl. Botschaft zum Bundesgesetz über die Ausländerinnen und Ausländer vom 8. März 2002, BBl 2002 3818). Im Folgenden ist zu prüfen, ob sich ein Vollzug der Wegweisung des Beschwerdeführers nach Afghanistan als zumutbar erweist. Weil sich vorliegend der Vollzug der Wegweisung, wie in den nachfolgenden Erwägungen aufzuzeigen ist, als unzumutbar erweist, erübrigt sich eine Erörterung der beiden anderen Kriterien.</w:t>
      </w:r>
    </w:p>
    <w:p>
      <w:r>
        <w:rPr>
          <w:b/>
        </w:rPr>
        <w:t>E. 9.2</w:t>
      </w:r>
    </w:p>
    <w:p>
      <w:r>
        <w:t>Nach der internationalen militärischen Intervention vom Oktober 2001 in Afghanistan hat die ARK, die bis Ende 2006 für die letztinstanzliche Beurteilung von Asylbeschwerden zuständig war, im Zusammenhang mit der Frage der Zumutbarkeit des Wegweisungsvollzugs drei Lageanalysen vorgenommen. Dabei beurteilte sie jeweils die Situation in verschiedenen Landesteilen Afghanistans differenziert.</w:t>
      </w:r>
    </w:p>
    <w:p>
      <w:r>
        <w:rPr>
          <w:b/>
        </w:rPr>
        <w:t>E. 9.2.1</w:t>
      </w:r>
    </w:p>
    <w:p>
      <w:r>
        <w:t>In zwei Urteilen aus dem Jahr 2003 bezeichnete sie die Sicherheitslage als instabil und die humanitäre und wirtschaftliche Situation als desolat. Am gravierendsten sei die Sicherheitslage in den Provinzen im Süden und im Osten des Landes, während im Norden ein Sicherheitsva­kuum herrsche. Angespannt sei die Sicherheitslage in der Provinz Ghazni und in weiteren Gebieten, die zum traditionellen Siedlungsgebiet der Ha­zara gehören; die humanitäre Lage dort sei zudem prekär, und eine Rück­kehr erweise sich als existenzbedrohend. Mit erheblichem Spannungs­potential sei schliesslich auch die Region Herat belastet, allerdings sei sie im Vergleich zu anderen Gebieten ruhiger. In der Stadt Kabul schliess­lich sei die Sicherheitslage trotz wiederholter Anschläge relativ stabil, und auch die humanitäre und wirtschaftliche Situation sei im Vergleich zu jener in den anderen Landesteilen besser. Insgesamt liege in der Stadt Kabul - im Unterschied zu anderen Gebieten des Landes - keine Situation allgemeiner Gewalt vor. Allerdings dränge sich aufgrund der äusserst schwierigen humanitären und wirtschaftlichen Situation eine sorgfältige Prüfung der individuellen Kriterien auf (EMARK 2003 Nrn. 10 und 30).</w:t>
      </w:r>
    </w:p>
    <w:p>
      <w:r>
        <w:rPr>
          <w:b/>
        </w:rPr>
        <w:t>E. 9.2.2</w:t>
      </w:r>
    </w:p>
    <w:p>
      <w:r>
        <w:t>In EMARK 2006 Nr. 9 stellte die ARK Anfang 2006 eine Zunahme der allgemeinen Gewalt im Land seit Frühjahr 2005 und prekäre Situationen hinsichtlich des Sicherheitsniveaus in allen Provinzen fest. Zumutbar sei der Wegweisungsvollzug noch für Rückkehrer in Regionen Afghanistans, in denen seit 2004 keine signifikanten militärischen Aktivitäten mehr verzeichnet worden seien oder die nicht eine dauerhafte Instabilität aufwiesen, sofern die Personen aus diesen Regionen stammten und die in EMARK 2003 Nr. 10 formulierten restriktiven Voraussetzungen erfüllt seien. Gemeint waren die Provinz Kabul, die Provinzen nördlich der Hauptstadt (Parwan, Baghlan, Takhar, Badakhshan, Kunduz, Balkh, Sari Pul), die Regionen von Samangan, die nicht Teil des Hazarajat bildeten, sowie die Provinz Herat.</w:t>
      </w:r>
    </w:p>
    <w:p>
      <w:r>
        <w:rPr>
          <w:b/>
        </w:rPr>
        <w:t>E. 9.3</w:t>
      </w:r>
    </w:p>
    <w:p>
      <w:r>
        <w:t>Das Bundesverwaltungsgericht beobachtet die Lage in Afghanistan fortlaufend. Es hat in seiner Rechtsprechung die von der ARK vorgegebene Praxis weitergeführt, ohne bisher im Hinblick auf allfällige Unzumutbarkeitskriterien eine ausführlichere Lageanalyse vorzunehmen und zu veröffentlichen. Im Rahmen des vorliegenden Urteils ist eine Aktualisierung vorzunehmen. Dabei hat das Bundesverwaltungsgericht eine Vielzahl von Länder- und Themenberichten staatlicher und nichtstaatlicher Körperschaften aus dem In- und Ausland und internationaler Organisationen sowie unzählige ausländische und inländische Presseberichte konsultiert. Namentlich aufgeführt werden hier - jeweils unter Angabe der Referenznummer - nur die im Urteil zitierten Quellen: - [1] UK Border Agency: Afghanistan. Country of Origin Report (COI), 5. 11. 2010. - [2] Congressional Research Service (CRS) Report, Afghanistan, Post Taliban Governance, Security and U.S. Policy, 18.2.2011. - [3] Spiegel Online, Taliban Anschlag in Kunduz, Selbstmordattentäter tötet Dutzende Menschen, 14.3.2011. - [4] UNODC (United Nations Office on Drugs and Crime), Afghanistan Opium Survey 2007; Süddeutsche Zeitung, Entführungen in Afghanistan häufen sich, 25.7.2007. - [5] Wall Street Journal, Taliban Now Winning, 10.8.2009. - [6] IWPR (Institute for War &amp; Peace Reporting), Ethnic clashes hit Faryab, 2.10.2009. - [7] ICOS (The International Council on Security and Development), Press Release, Eight years after 9/11 Taliban now have a permanent presence in 80 % of Afghanistan, 10.9.2009. - [8] The Times, Afghanistan is hard all the time, but it's doable, 18.9.2009. - [9] UNAMA (United Nations Assistance Mission in Afghanistan), Af­ghanistan, Annual Report on Protection of Civilians in Armed Conflict, 2009, Januar 2010 und 2010, März 2011. - [10] Die Zeit, Obamas Endspurt, Amerikas Präsident reicht den Krieg weiter an die Afghanen. Aber erst einmal will er ein bisschen siegen, 3.12.2009. - [11] Spiegel Online, Wunschkonzert in Kabul, 20.7.2010; Frankfurter Allgemeine Zeitung vom 21.1.2010, Ohne gute Optionen, Die Schwierigkeiten einer Konfliktbeendigung in Afghanistan. - [12] CNN, Pentagon plans troops to target roadside Afghanistan bombs, 11.9.2009. - [13] Frankfurter Allgemeine Zeitung, Irakisches Licht, afghanischer Schatten. Im Zweistromland sinken die Opferzahlen, doch am Hindu­kusch steigen sie, 5.1.2010. - [14] Zeit Online, Afghanistan vor seinem Schicksalsjahr, 29.12.2010. - [15] UNHCR (United Nations High Commissioner for Refugees), Eligibility Guidelines for Assessing the International Protection Needs of Asylum-Seekers from Afghanistan, 17.12.2010. - [16] Spiegel Online, Viele Tote bei Selbstmordanschlag nahe Kunduz, 21.2.2011. - [17] Heidelberg Institute for International Conflict Research, Conflict Barometer 2009, Number of highly-violent conflicts decrease, but no reason to signal the all-clear, 15.12.2009. - [18] IRIN (Integrated Regional Information Networks), Growing insecurity in Kabul, 9.9.2009. - [19] UK Home Office, Afghanistan, detaillierte Auflistung der Hauptvorfälle in und um Kabul: COI Report, 16.11.2009. - [20] NZZ, Mehr Macht für Kabul, 23.3.2011. - [21] Focus Online, Sicherheitslage in Afghanistan hat sich deutlich verschlechtert, 12.10.2010; NZZ Online, Rotes Kreuz schlägt Alarm wegen Lage in Afghanistan, 12.10.2010</w:t>
      </w:r>
    </w:p>
    <w:p>
      <w:r>
        <w:rPr>
          <w:b/>
        </w:rPr>
        <w:t>E. 9.4</w:t>
      </w:r>
    </w:p>
    <w:p>
      <w:r>
        <w:t>Vorab ist auf die sich aus dem spezifischen Charakter des Konflikts in Afghanistan ergebenden Schwierigkeiten bei der Erfassung und Beurteilung der Situation im Land hinzuweisen. Im Verlaufe der vergangenen Jahre haben sich immer wieder Provinzen oder Distrikte, die zuvor über längere Zeit hinweg als einigermassen stabil gegolten hatten, innerhalb weniger Monate zu stark umkämpften Regionen gewandelt mit entsprechenden Konsequenzen für die dort lebende Zivilbevölkerung. Auch die gegenteilige Entwicklung - stark umkämpfte Gebiete, die, meist zufolge einer Konsolidierung durch die in dieser Region siegreich gewesene Kriegspartei, ruhiger geworden sind - konnte beobachtet werden. Bis heute sind die Geschehnisse dauernd im Fluss, und die Lage ist in hohem Mass unbeständig und unberechenbar. Das hat unter anderem mit den komplexen Ursachen und den zahlreichen, den Konflikt in Afghanistan beeinflussenden Faktoren zu tun, auf die nur ansatzweise verwiesen werden kann, wobei der ethnische Faktor, der eine bedeutende Rolle spielt, fast ganz ausgeklammert wird. Hinzu kommt, dass die Berichterstattung bezüglich vieler Regionen und Provinzen äusserst mangelhaft und oft widersprüchlich ist, womit auch der Wissensstand beschränkt bleibt. Dazu trägt nebst der wegen hoher Sicherheitsrisiken schweren Zugänglichkeit der Informationen aus vielen Gebieten bei, dass im Verlaufe der letzten drei Jahre Journalisten vermehrt eingeschüchtert, schikaniert oder gar Zielscheibe von gewalttätigen Übergriffen seitens verschiedener am Konflikt beteiligter Akteure geworden sind. Aussagen zur Sicherheitslage in einzelnen Provinzen oder gar Distrikten können - heute mehr denn je - stets nur Momentaufnahmen sein. In den zahlreichen zur Erstellung dieses Urteils konsultierten Quellen sind länger- oder auch nur mittelfristige Prognosen zur Entwicklung der Lage in Afghanistan kaum zu finden; und wenn es sie gibt, sind sie äusserst vorsichtig formuliert und fallen überwiegend düster aus. Ein gewichtiger Unsicherheitsfaktor ist dem Paradoxon zuzuschreiben, dass einerseits über weite Teile Afghanistans hinweg die schlechteste Sicherheitslage seit 2001 besteht, und anderseits der Abzug der internationalen Truppen geplant und der vorläufige Fahrplan zum Truppenabzug sowie zur Übergabe der Kontrolle an die Armee und Polizei Afghanistans bekanntgegeben worden ist. Unter diesen Umständen beschränkt sich das Bundesverwaltungsgericht vorliegend auf die knappe Darstellung der Entwicklung der Situation in Afghanistan seit dem letzten publizierten ARK-Urteil bis zum heutigen Datum und der aktuellen Situation in der Hauptstadt Kabul. Darauf wird die aktuelle Situation im Land jener in der Hauptstadt Kabul gegenübergestellt. Abschliessend wird geprüft, welche Schlüsse daraus für die Wegweisungsvollzugspraxis hinsichtlich afghanischer Staatsangehöriger im Allgemeinen und konkret für den Beschwerdeführer zu ziehen sind. Auf eine weitere Differenzierung nach Provinzen oder gar Distrikten wird angesichts des Umstandes, dass sich die Sicherheitslage seit 2006 über immer weitere Gebiete Afghanistans hinweg, inklusive die nördlich der Hauptstadt gelegenen Provinzen, verschlechtert hat und im heutigen Zeit­punkt in besonderem Masse unvorherseh- und unberechenbar ist, verzichtet, zumal sich im hier zu beurteilenden Verfahren die Frage nach einer zumutbaren Aufenthaltsalternative ausser bezüglich Kabul nur noch im Hinblick auf Mazar-i-Sharif stellen könnte. Da in casu aber ein Ausweichen nach Mazar-i-Sharif bereits wegen ungenügender Anknüpfungspunkte ausscheidet, erübrigt sich eine weitergehende Auseinandersetzung auch mit der dortigen Situation.</w:t>
      </w:r>
    </w:p>
    <w:p>
      <w:r>
        <w:rPr>
          <w:b/>
        </w:rPr>
        <w:t>E. 9.5</w:t>
      </w:r>
    </w:p>
    <w:p>
      <w:r>
        <w:t>Die Gewaltakte in Afghanistan gehen im Wesentlichen von vier Quellen aus: von den Aufständischen, von regionalen Kriegsherren und Kommandierenden ihrer Milizen, von kriminellen Gruppierungen und von den im Kampf gegen Aufständische engagierten afghanischen und ausländischen Sicherheitskräften.</w:t>
      </w:r>
    </w:p>
    <w:p>
      <w:r>
        <w:rPr>
          <w:b/>
        </w:rPr>
        <w:t>E. 9.5.1</w:t>
      </w:r>
    </w:p>
    <w:p>
      <w:r>
        <w:t>Auf Seiten der Aufständischen sind drei Hauptgruppen aktiv: die Taliban der Quetta Shura, das Haqqani-Netzwerk und die Islamische Be­wegung Guldbuddin Hekmatyars (Hezb-e Islami). Ab 2006 werden, insbe­sondere im Norden Afghanistans, zunehmend auch transnationale Organisationen wie die Islamische Bewegung Usbekistans, die Islamische Jihad-Union und die al-Qaida aktiv. Alle diese Gruppierungen verfolgen zwar unterschiedliche strategische Ziele, arbeiten aber taktisch eng zusammen. Diese Kooperation, verbunden mit dem Umstand, dass die ausländischen Kämpfer ihre Basen im angrenzenden Ausland haben, ermöglicht es den Aufständischen, auch schwere Verluste schnell und effektiv auszugleichen.</w:t>
      </w:r>
    </w:p>
    <w:p>
      <w:r>
        <w:rPr>
          <w:b/>
        </w:rPr>
        <w:t>E. 9.5.2</w:t>
      </w:r>
    </w:p>
    <w:p>
      <w:r>
        <w:t>In vielen Regionen Afghanistans, insbesondere im Norden und Westen des Landes, üben Stammesführer und frühere Kriegsherren nach wie vor eine grosse Macht über Territorien und die dort ansässige Bevölkerung aus und wenden Gewalt an, um ihre Kontrolle zu behalten. Diese lokalen Kriegsherren und ihre Milizen agieren weiterhin in einem Klima der Straffreiheit, zumal die Zentralregierung unter Präsident Karzai namentlich in den Regionen, wo nicht-paschtunische Minderheiten überwie­gen, von deren Goodwill und ihrer Kooperationsbereitschaft und teilweise auch in wirtschaftlicher Hinsicht abhängig ist. Mittels entsprechender Abkommen mit den früheren Kriegsherren aller ethnischen Gruppen hat Hamid Karzai denn auch im Sommer 2009 - letztlich erfolgreich - versucht, seine Wiederwahl zu sichern. Diese Situation von Interdependenzen verkompliziert eine Stabilisierung des Landes insofern, als in der Bevölkerung Ressentiments gegen diese früheren Kriegsherren weit verbreitet sind und das ohnehin geringe Vertrauen in die Regierung in Kabul damit weiter geschwächt wird.</w:t>
      </w:r>
    </w:p>
    <w:p>
      <w:r>
        <w:rPr>
          <w:b/>
        </w:rPr>
        <w:t>E. 9.5.3</w:t>
      </w:r>
    </w:p>
    <w:p>
      <w:r>
        <w:t>Kriminelle Netzwerke existieren seit langem über ganz Afghanistan hinweg. Sie sind vor allem im Drogen-, Waffen- und Menschenhandel tä­tig, wobei die hohen Erträge aus dem Drogenhandel und das Fehlen ei­ner effektiven staatlichen Ordnung eine Zunahme dieser kriminellen Ma­chenschaften seit 2001 begünstigt haben. Insbesondere bei den Entfüh­rungen, deren Zahl im Vergleich zu den vergangenen Jahren stark ange­stiegen ist, arbeiten die kriminellen Banden mit den Aufständischen zusammen, und oftmals auch mit korrupten Polizisten. Die afghanische Polizei erweist sich bisher als unfähig oder nicht willens, die Zahl der Entfüh­rungen einzudämmen und wirksam gegen diese Art von organisierter Kriminalität vorzugehen.</w:t>
      </w:r>
    </w:p>
    <w:p>
      <w:r>
        <w:rPr>
          <w:b/>
        </w:rPr>
        <w:t>E. 9.5.4</w:t>
      </w:r>
    </w:p>
    <w:p>
      <w:r>
        <w:t>Den Aufständischen stehen die afghanischen Sicherheitskräfte und ihre internationalen Verbündeten (ISAF und OEF [Operation Enduring Freedom]) mit aktuell rund 140 000 Mann gegenüber (vgl. BBC News South Asia, 18. November 2010). Die USA stellen dabei mit 90'000 Soldaten unter dem ISAF-Mandat der NATO und 36'000 Soldaten im Rahmen der OEF den grössten Anteil der internationalen Truppen (Stand, März 2011, auf: www.isaf.nato.int). Sie kämpfen unter dem Kommando von General David Petraeus mit Truppenangehörigen aus rund 50 weiteren Staaten gegen den schwersten Anstieg von Gewalt seit dem Einmarsch der US-Truppen im Jahr 2001. ISAF-Truppen sind aber auch an der Ausbildung der afghanischen Sicherheitskräfte und am Wiederaufbau der zivilen Infrastruktur in Afghanistan beteiligt - basierend auf der allgemein verbreiteten Einsicht, dass die soziale und wirtschaftliche Entwicklung in Afghanistan zwar massgeblich von der Sicherheitslage abhängt, umgekehrt aber auch die Sicherheitslage direkt mit Fortschritten in einer Verbesserung der humanitären Lage zusammenhängt. Die afghanische Armee (ANA) ist im Verlaufe der letzten Jahre deutlich professioneller geworden und hat beim Versuch einer Stabilisierung des Landes an Bedeutung gewonnen. An rund 90 % aller Kampfhandlungen ist die ANA inzwischen beteiligt. Bis im Oktober 2011 soll sie eine Stärke von 171'600 Mann erreichen. In Kabul wurde die Verantwortung für die Sicherheit von den italienischen Truppen bereits 2008 an die ANA übergeben. Dennoch sind noch erhebliche Schwachpunkte in der ANA vorhanden. Die Desertationsrate ist mit mindestens 20 % hoch, weitere Probleme liegen in bedeutsamen Führungsschwächen, inadäquater Logistik und ungenügender Ausrüstung [1 und 2]. Experten befürchten deshalb eine Überforderung der ANA nach dem Abzug der internationalen Truppen und damit zusammenhängend eine weitere Verschlechterung der Sicherheitslage. Die jüngsten Anschläge der Taliban auf Rekrutierungszentren der ANA in Nordafghanistan bedeuten einen weiteren Rückschlag für das Konzept des Aufbaus der afghanischen Armee. Ein NATO-Offizier aus dem Hauptquartier in Kabul meint zum schwersten Anschlag in diesem Jahr in Kunduz vom 14. März 2011: "Wenn die Taliban dieses Jahr noch konzentrierter die afghanische Armee attackieren, wird der Aufbau der Truppe zweifelsohne gebremst" [3]. Nicht von gleichem Ausmass wie bei der ANA sind die Fortschritte beim Aufbau einer nach rechtsstaatlichen Prinzipien funktionierenden und professionell handelnden Polizei (Afghan National Police; ANP). Gemäss dem Fortschrittsbericht der Deutschen Bundesregierung dürfte zwar auch die ANP die an der Londoner Konferenz von 2010 vereinbarte Stärke von 134'000 Mann zeitgerecht auf Oktober 2011 erreichen. Nach wie vor sind aber Korruption und eine mangelhafte Infrastruktur Hauptgründe für die geringe Fähigkeit der ANP, die Verfassung und die staatlichen Gesetze umzusetzen.</w:t>
      </w:r>
    </w:p>
    <w:p>
      <w:r>
        <w:rPr>
          <w:b/>
        </w:rPr>
        <w:t>E. 9.6</w:t>
      </w:r>
    </w:p>
    <w:p>
      <w:r>
        <w:t>Im Folgenden wird die Entwicklung der Situation in Afghanistan mit Fokus auf die Sicherheitslage für die Jahre 2006 bis 2008 (E. 9.6.1) und für das Jahr 2009 (E. 9.6.2) skizziert.</w:t>
      </w:r>
    </w:p>
    <w:p>
      <w:r>
        <w:rPr>
          <w:b/>
        </w:rPr>
        <w:t>E. 9.6.1</w:t>
      </w:r>
    </w:p>
    <w:p>
      <w:r>
        <w:t>Ab 2005 erfolgt eine kontinuierliche Gewaltzunahme und Verschlechterung der Sicherheitslage in Afghanistan. Der im Süden und Osten des Landes hauptsächlich von den Taliban, dem Haqqani-Netzwerk und der Hezb-e Islami getragene Aufstand entbrennt 2006 mit Wucht. Nach heftigen Kämpfen übernimmt die NATO im Oktober 2006 die Verantwortung für die Sicherheit in ganz Afghanistan, das Mandat der ISAF wird auf das gesamte Land ausgedehnt. Im Frühjahr 2007 beginnen die NATO-Truppen und die afghanischen Streitkräfte mit der "Operation Achilles", der bis dahin grössten Offensive gegen die Aufständischen im Süden des Landes, und es kommt zu schweren Kämpfen. Auch in nordwestlichen Gebieten, wo sich regionale Kriegsherren und ausländische Einsatzkräfte der ISAF gegenüberstehen, finden vermehrt eigentliche Gefechte statt. Selbstmordanschläge häufen sich, namentlich im Grossraum Kabul. UN-Berichten zufolge erreicht die Opium-Produktion, die zur Finanzierung der Aufständischen beiträgt, ein Rekordhoch, und es entsteht eine eigentliche Entführungsindustrie [4]. Den drei Hauptgruppierungen des Aufstandes im Süden und Osten des Landes ist es inzwischen gelungen, ihre Strukturen zu festigen und sich mit dem bisher lokalen Aufstand im Raum Kunduz, wo nebst lokalen Taliban auch die Islamische Bewegung Usbekistans, die Islamische Jihad-Union und die al-Qaida operieren, zu verbinden. Ab 2008 leiten die Aufständischen deutlich mehr personelle, materielle und finanzielle Ressourcen nach Nordafghanistan, mit der Folge, dass dort der Aufstand eskaliert. Im Süden, Osten und Westen Afghanistans regieren die Taliban inzwischen mehrheitlich. Die Aufständischen versuchen aber auch, vormals relativ ruhige Gebiete Zentralafghanistans - wie etwa die Provinzen Logar, Wardak, Paktia - sowie die Provinz Herat im Westen des Landes zu destabilisieren, was ihnen mit zunehmend technisch ausgereiften Angriffen auch gelingt. Direkte Attacken auf Hilfsorganisationen nehmen zu. Der UN-Generalsekretär bezeichnet das Jahr 2008 als das blutigste und gewalttätigste seit Beginn des Krieges 2001 und stellt fest, dass 31 % mehr Vorfälle als 2007 registriert worden sind. Gemäss Angaben der Afghanistan Independent Human Rights Commission (AIHRC) habe die Eskalation der Gewalt im Jahr 2008 40 % mehr Opfer gefordert unter der Zivilbevölkerung als im Vorjahr. Diese Situation bewegt das UNHCR im Oktober 2008 dazu, den Grossteil des Landes für unsicher zu erklären.</w:t>
      </w:r>
    </w:p>
    <w:p>
      <w:r>
        <w:rPr>
          <w:b/>
        </w:rPr>
        <w:t>E. 9.6.2</w:t>
      </w:r>
    </w:p>
    <w:p>
      <w:r>
        <w:t>Für das Jahr 2009 werden die politischen Entwicklungen kurz umrissen (E. 9.6.2.1), bevor auf die weitere Entwicklung der Sicherheitslage im Land eingegangen wird (E. 9.6.2.2).</w:t>
      </w:r>
    </w:p>
    <w:p>
      <w:r>
        <w:rPr>
          <w:b/>
        </w:rPr>
        <w:t>E. 9.6.2.1</w:t>
      </w:r>
    </w:p>
    <w:p>
      <w:r>
        <w:t>Auf internationaler Ebene nehmen Ende März 2009 80 Staaten an der internationalen Konferenz zu Afghanistan in Den Haag teil. Am 1. De­zember 2009 präsentiert Präsident Barack Obama seine neue Afghanis­tan-Strategie: Bis im Sommer 2010 will die USA rund 30'000 zusätzliche Soldaten nach Afghanistan schicken; der Rückzug der Truppen soll ab Mitte 2011 einsetzen. Von den NATO-Verbündeten erwartet Barack Obama, dass sie weitere 10'000 Soldaten an den Hindukusch entsenden. In der Folge verspricht die NATO am 5. Dezember 2009, 7'000 zusätzliche Soldaten zu stellen. Die Ziele bleiben die selben: Das Vorrücken der Tali­ban soll gestoppt, die Zivilbevölkerung besser geschützt, der Druck auf die afghanische Regierung, bei der Regierungsführung und den Sicherheitskräften effizienter zu werden, soll erhöht und das Vorgehen gegen die al-Qaida in Pakistan beschleunigt werden. Am 8. Oktober 2009 bringt der UN-Sicherheitsrat seine Besorgnis über die Sicherheitslage in Afghanistan und die hohe Anzahl ziviler Opfer zum Ausdruck, ordnet eine Ausweitung des NATO-Einsatzes an, fordert die Mitgliedsstaaten zur Erbringung weiterer Ressourcen auf und verlängert den ISAF-Einsatz um ein Jahr. In Afghanistan finden am 20. August 2009 Präsidentschaftswahlen statt, und am 2. November 2009 wird Hamid Karzai als deren Sieger erklärt. Trotz erheblicher Zweifel an der demokratischen Legitimität - zwei Monate nach der Wahl hat die UNO einen Wahlbetrug grösseren Ausmasses eingeräumt - wird Hamid Karzai nach der wegen Rückzugs des einzigen verbliebenen Gegenkandidaten abgesagten Stichwahl durch die Unabhängige Wahlkommission (IEC) in Afghanistan zum Wahlsieger erklärt und in der Folge auch weltweit als Präsident Afghanistans aner­kannt.</w:t>
      </w:r>
    </w:p>
    <w:p>
      <w:r>
        <w:rPr>
          <w:b/>
        </w:rPr>
        <w:t>E. 9.6.2.2</w:t>
      </w:r>
    </w:p>
    <w:p>
      <w:r>
        <w:t>Die vielfach geäusserte Hoffnung auf eine Beruhigung der Lage nach den Präsidentschaftswahlen zerschlägt sich, die Sicherheitslage verschlechtert sich sogar weiter. Die Anschläge der Aufständischen verlaufen immer folgenschwerer. Während früher die internationalen Truppen meist aus dem Hinterhalt überfallen worden sind, werden zunehmend Selbstmordanschläge verübt und Sprengfallen am Strassenrand errichtet. Bereits am 10. August 2009 warnt der damalige Kommandeur der ISAF, General McChrystal, dass die Taliban ihren Einfluss über ihre traditionellen Hochburgen im Süden und Osten des Landes hinweg auf den Norden und den Westen ausgeweitet hätten [5]. Ein wesentlicher Faktor für die zunehmende Instabilität in den Provinzen im Norden Afghanistans ist in der steigenden strategischen Bedeutung der Region für die internationalen Streitkräfte zu erblicken. Die neue Versorgungsroute zieht die Aufmerksamkeit der Aufständischen, die sich im Norden insbesondere aus den Taliban und der Hezb-e Islami, denen sich usbekische und turkmenische Kämpfer angeschlossen haben, zusammensetzen, auf sich. Experten schätzen zudem, dass der ethnische Faktor gerade in den Nordprovinzen auf die sich zusammenbrauende Gewaltsituation extrem destabilisierend wirkt [6]. Auch im Westen, wo die Aufständischen enge Verbindungen zu mächtigen organisierten kriminellen Gruppen haben, insbesondere solchen, die in den Drogenhandel über den Iran involviert sind, nehmen die Anschläge dramatisch zu. Das gilt auch für die Stadt Herat. Den Taliban gelingt es zudem, den Verkehr auf der Strasse von Helmand nach Herat zu unterbrechen. Nach Einschätzung des ICOS haben die Taliban im Grossteil Afghanis­tans wieder Fuss gefasst und verfügen, so das in London ansässige Insti­tut am 10. September 2009, in rund 80 % des Landes über eine ständige Präsenz [7]. In einer Rede vor Sicherheitsexperten in London am 18. Sep­tember 2009 weist General David Petraeus, der damalige Chef des US-Zentralkommandos für den Irak und Afghanistan (seit Juli 2010 Kommandant der US-Streitkräfte in Afghanistan und der ISAF), darauf hin, dass die Gewalt am Hindukusch im Vergleich zum Vorjahr um 60 % gestiegen sei [8]. Noch nie seit der Niederlage des Taliban-Regimes im Jahr 2001 wird, laut Jahresbericht der UNAMA [9], eine so hohe Zahl an Verletzten und Getöteten in der Zivilbevölkerung verzeichnet. Hinzu kommt, dass die steigende Präsenz der Aufständischen auch die humanitäre Arbeit in bisher zugänglichen Regionen zunehmend beschränkt oder verunmöglicht. Das UNHCR und nichtstaatliche Organisationen äussern ihre Besorgnis über die Verschlechterung der Sicherheitslage. Gewichtige Stimmen bezweifeln öffentlich, dass die Strategie der internationalen Truppen erfolgreich sein wird - Bruce Riedel beispielsweise, ein früherer Berater Präsident Obamas bei der Ausarbeitung seiner neuen Strategie für die Region, erwartet eine Niederlage der USA in Afghanistan; alle Indikatoren und Statistiken würden zeigen, dass die Dynamik vollständig zu Gunsten der Taliban verlaufe (in: The Jamestown Foundation, The Changing Strategic Gravity of Al Qaeda, 9.12.2009).</w:t>
      </w:r>
    </w:p>
    <w:p>
      <w:r>
        <w:rPr>
          <w:b/>
        </w:rPr>
        <w:t>E. 9.7</w:t>
      </w:r>
    </w:p>
    <w:p>
      <w:r>
        <w:t>Beim Beschrieb der Entwicklung der Lage in Afghanistan seit 2010 werden erneut zunächst die Ereignisse auf politischer Ebene umrissen (E. 9.7.1). Danach folgt die Darstellung der Sicherheitslage in Afghanistan seit 2010 im Allgemeinen (E. 9.7.2 - 9.7.4) und für die Stadt Kabul, unter Einbezug humanitärer Aspekte, im Besonderen (E. 9.7.5 - 9.7.6).</w:t>
      </w:r>
    </w:p>
    <w:p>
      <w:r>
        <w:rPr>
          <w:b/>
        </w:rPr>
        <w:t>E. 9.7.1</w:t>
      </w:r>
    </w:p>
    <w:p>
      <w:r>
        <w:t>Die am 28. Januar 2010 an der Afghanistan-Konferenz von London gefassten Beschlüsse bestätigen, dass es für die in Afghanistan engagierten internationalen Kräfte nur noch um eine Strategie des Rückzugs geht. Der Fokus liegt auf einer beschleunigten Ausbildung afghanischer Soldaten und Polizisten. Dazu stocken die ISAF-Staaten 2010 die Zahl ihrer Soldaten zunächst massiv auf, bevor sie ab Mitte 2011 mit deren Abzug beginnen wollen. Mit der schrittweisen Übergabe der Verantwortung an die afghanischen Sicherheitskräfte - Präsident Karzai gab vor kurzem bekannt, die Sicherheitsverantwortung für drei Provinzen und vier Städte solle ab Juli 2011 der afghanischen Armee übergeben werden [20] - wollen sich die ISAF-Teilnehmerstaaten die Basis für die Abzugsperspektive schaffen. Eine günstige Prognose hinsichtlich der Sicherheitslage in Afghanistan auf den Zeitpunkt des Abzugs hin oder auf mittlere Frist ergibt sich daraus nicht [3, 10 und 11]. Die Parlamentswahl vom 18. September 2010 wird, wie bereits die Präsi­dentschaftswahl im Jahr zuvor, von Wahlbetrug überschattet. Inzwischen hat zwar Präsident Karzai dem Druck der USA, der UNO und der Abgeordneten zur Durchführung der konstituierenden Sitzung des Parlaments nachgegeben, und diese hat am 26. Januar 2011 stattgefunden. Die Untersuchung der massiven Betrugsvorwürfe ist aber noch nicht abgeschlossen, zumal die Wahlbeschwerdekommission (ECC) und die unabhängige Wahlkommission (IEC) die Zuständigkeit des von Präsident Karzai eingesetzten Sondertribunals bestreiten. Insgesamt hat die Regierung Karzai in der Bevölkerung viel an Vertrauen eingebüsst. Seitens afghani­scher Bürger- und Menschenrechtsorganisationen wird heftige Kritik laut, als an hochdotierten Friedensgesprächen mit Taliban und Hezb-e Islami im Oktober 2010 zahlreiche in Kriegsverbrechen verwickelte frühere Kriegsherren einbezogen werden. In ihrem Fortschrittsbericht vom Dezember 2010 kritisiert auch die Deutsche Bundesregierung, dass der "Wille der afghanischen Regierung, eine transparente und politischer Einflussnahme enthobene Verwaltung aufzubauen" noch immer zu gering sei. Auch die internationale Präsenz habe noch nicht genug an dem fehlenden staatlichen Gewaltmonopol, der Korruption, der mangelnden Entschlossenheit, den willkürlichen Entscheidungsprozessen und den unzureichenden personellen Kapazitäten ändern können. Von Fortschritten in diesen Bereichen werde aber die Legitimität der Regierung gegenüber der Bevölkerung abhängen. Auf der anderen Seite lancieren die Taliban 2010 eine sogenannte "Siegeskampagne". Der Anführer der Taliban-Fraktion Quetta Shura, Mullah Omar, erlässt am 1. Juli 2010 entsprechende Richtlinien: Angriffe auf die Koalitionstruppen wo und wann immer möglich, Gefangennahme oder Tötung von afghanischen Bürgern, die die Koalitionstruppen oder die afghanische Regierung unterstützten, Gefangennahme oder Tötung afghanischer Frauen, die die Koalitionstruppen unterstützen oder ihnen Informationen lieferten, Rekrutierung all jener, die Zugang zu den Koalitionstruppen und zur Beschaffung weiterer schwerer Waffen haben. Zwar sind die Taliban in der afghanischen Bevölkerung nicht populär. Die Frustrationen über die erfolglose Regierung Karzai und das fehlende Vertrauen in eine Verbesserung, zusammen mit der vorherrschenden Überzeugung, dass ein Sieg der Taliban nach dem Abzug der internationalen Kräfte unausweichlich sei, stärkt die Aufständischen.</w:t>
      </w:r>
    </w:p>
    <w:p>
      <w:r>
        <w:rPr>
          <w:b/>
        </w:rPr>
        <w:t>E. 9.7.2</w:t>
      </w:r>
    </w:p>
    <w:p>
      <w:r>
        <w:t>Auch das Jahr 2010 wird - zum dritten Mal in Folge - zum bisher blutigsten Jahr seit der Vertreibung der Taliban im Jahr 2001; sowohl bei den internationalen Truppen als auch in der Zivilbevölkerung stellt die Todesrate einen traurigen Rekord dar. Für zwei Drittel der Getöteten seien die Aufständischen verantwortlich, für einen Drittel die internationalen und afghanischen Sicherheitskräfte (vgl. Agence France Presse, Conflict af­ghan: plus de 2400 civils tués en 2010). Das Internationale Komitee vom Roten Kreuz (IKRK) spricht von einer "dramatischen" Verschlechterung der Sicherheitslage: Im Verlauf des Jahres seien weit mehr Menschen mit Kriegsverletzungen in die Krankenhäuser in Afghanistan eingeliefert worden als im Jahr zuvor; die steigende Anzahl bewaffneter Gruppen erschwere die Arbeit des IKRK; auch die Versorgung der Bevölkerung mit Lebensmitteln und Medikamenten sei durch die prekäre Sicherheitslage erschwert, weshalb Kinder an eigentlich heilbaren Krankheiten sterben, schwangere Frauen immer öfter die Geburt ihres Kindes nicht überleben und gesunde Männer einfachen Infektionen erliegen würden [21]. Die Entführungen steigen um 87 % gegenüber dem Vorjahr an (UNAMA, Press Conference, 9. März 2011). Der Security Council zeigte sich nach einer Fact-Finding-Mission im Juni 2010 besorgt über immer komplexere Selbstmordattacken der Aufständischen, die Erhöhung auf beinahe das Doppelte bezüglich des Einsatzes improvisierter Sprengkörper und gezielter Anschläge auf Zivilisten sowie die hohe Anzahl politischer Morde, welche die politischen Fortschritte überschatten. Auch im Norden eskaliert die Gewalt weiter. Betroffen von schwierigen Sicherheitsverhältnissen sind besonders auch die Strassenverkehrsadern in Afghanistan, was die Bewegungsfreiheit der Zivilbevölkerung massiv einschränkt oder verunmöglicht und die ohnehin schon schwierige humanitäre Situation stark belastet. Zwar sind bei der Infrastruktur Fortschritte gemacht worden. So ist inzwischen der grösste Teil der sogenannten Ringstrasse, der ganz Afghanistan verbindenden Hauptverkehrsader, wieder instand gesetzt. Oftmals ist sie allerdings aufgrund der schlechten Sicherheitslage nicht oder nur mit hohem Sicherheitsrisiko nutzbar, weshalb Flugreisen an Attraktivität gewinnen. Diese sind jedoch für den grössten Teil der Bevölkerung nicht erschwinglich. Gemäss verschiedenen Berichten hat die Zahl der am Strassenrand verborgenen selbstgebauten Sprengsätze im Verlauf der vergangenen Jahre stetig zugenommen (Zunahme der entlang von Strassen gelegten Minen seit 2007 um 350 Prozent [12, 13]). Dieser Trend geht auch heute weiter und wird von den Schweizerischen Vertretungen in Kabul und Islamabad bestätigt.</w:t>
      </w:r>
    </w:p>
    <w:p>
      <w:r>
        <w:rPr>
          <w:b/>
        </w:rPr>
        <w:t>E. 9.7.3</w:t>
      </w:r>
    </w:p>
    <w:p>
      <w:r>
        <w:t>Im Verlaufe der jüngsten Monate sind die Aufständischen zwar lo­kal aus bestimmten Gebieten im Süden, im Osten und auch im Norden Afghanistans zurückgedrängt worden. Dieser Territoriumsgewinn der internationalen und staatlichen Truppen wird aber vorab auf einen deutlich stärkeren Einsatz der internationalen Streitkräfte zurückgeführt, so unter anderem auf die zu Jahresbeginn 2011 gestartete zivil-militärische Operation "Omid". Inwiefern diese regionalen Erfolge in der Aufstandsbekämpfung für die nahe Zukunft und erst recht für die Zeit nach dem Abzug der internationalen Truppen von Dauer sein werden, ist zweifelhaft. Experten erwarten keine Besserung, sondern gehen im Gegenteil davon aus, dass 2011 noch schlimmer als das Vorjahr werden könnte, da dann die im Schnellverfahren ausgebildeten afghanischen Sicherheitskräfte den erfahreneren Taliban- und Haqqanikämpfern im Bodenkampf weitgehend allein gegenüberstehen werden [3, 14]. Die für eine Stabilisierung der Lage wichtigen Erfolge bei einer politischen Verständigung mit den Oppositionskräften sind bisher nicht eingetreten oder sie sind noch wenig aussagekräftig. Zwar haben laut verschiedenen Berichten gewisse Teile bewaffneter Gruppen ihre Waffen niedergelegt. Auf der anderen Seite haben die Taliban den Versuch des an der Peace Jirga vom Juni 2010 etablierten "High Council for Peace", Friedensgespräche mit den Taliban einzuleiten, zurückgewiesen [15]. Schliesslich deuten bereits erste Anzeichen darauf hin, dass die düsteren Aussichten auf noch mehr Gewalt im laufenden Jahr zutreffend sein könnten. Nach einem Selbstmordanschlag in der Provinz Kunduz Ende Februar 2011, bei dem es mindestens 28 Tote und bis zu 50 Verletzte gab, alles Zivilisten, befürchten die lokalen Sicherheitsbehörden, dass der schwere Angriff "eine Art Startschuss für neue Gewalt" in Nordafghanistan sein könnte. Aus Erfahrung wissen die Behörden, dass die Taliban die Wintermonate nutzen, um sich neu auszurüsten und um Selbstmordattentäter auszubilden. Auch die Bundeswehr, die in Imam Saheb nur selten zu sehen sei, befürchtet eine solche Frühlingsoffensive [16]. Am 14. März 2011 kommt es zum im laufenden Jahr schwersten Selbstmordanschlag mit mindestens 36 Toten in der Innenstadt von Kunduz; die Taliban bekennen sich umgehend zu der Tat [3].</w:t>
      </w:r>
    </w:p>
    <w:p>
      <w:r>
        <w:rPr>
          <w:b/>
        </w:rPr>
        <w:t>E. 9.7.4</w:t>
      </w:r>
    </w:p>
    <w:p>
      <w:r>
        <w:t>Zusammenfassend ergibt sich ein äusserst düsteres Bild der ak­tuellen Sicherheitslage in Afghanistan, und zwar über alle Regionen hinweg. In Afghanistan herrscht, hierin sind sich die Experten einig, Krieg. Zu diesem Ergebnis kommt beispielsweise das Heidelberger Institut für Internationale Konfliktforschung bereits in seinem Conflict Barometer 2009 : Von den 365 Konflikten, die allein für das Jahr 2009 beobachtet und analysiert wurden, werten die Politikwissenschaftler 31 als "hochgewaltsam" mit massivem Einsatz von organisierter Gewalt und nachhaltigen Zerstörungen; 7 dieser "hochgewaltsamen" Konflikte werden als Kriege eingestuft, darunter jener in Afghanistan [17]. Die Prognosen, so zaghaft sie auch gemacht werden, versprechen nichts Gutes. Auch die Schweizerische Vertretung in Islamabad stuft die Situation generell als kritisch ein und rechnet in den nächsten Jahren mit vermehrten gewaltsamen Konflikten in allen Regionen des Landes.</w:t>
      </w:r>
    </w:p>
    <w:p>
      <w:r>
        <w:rPr>
          <w:b/>
        </w:rPr>
        <w:t>E. 9.7.5</w:t>
      </w:r>
    </w:p>
    <w:p>
      <w:r>
        <w:t>Bezüglich der Hauptstadt Kabul, wo ein Fünftel der Bevölkerung Afghanistans lebt, verschlechtert sich die Sicherheitslage parallel zu jener in fast allen Gebieten Afghanistans bis 2009 ebenfalls weiter. Trotz immer schärferen Sicherheitsmassnahmen nehmen Bombenanschläge, Selbstmordattentate und Raketenbeschuss zu, und zahlreiche zivile Tote und Verletzte sind zu beklagen [18, 19]. Am 18. Januar 2010 gelingt den Aufständischen ein Anschlag auf mitten im Zentrum der Hauptstadt gelegene Regierungsgebäude, wobei die Gefechte stundenlang dauern. Auch während des ganzen Jahres 2010 und bis heute kommt es regelmässig zu Anschlägen in der Hauptstadt. Gemäss verschiedenen Berichten sind sie allerdings dort, im Vergleich mit zahlreichen anderen Gebieten Afghanistans, im Verlauf des letzten Jahres nicht weiter angestiegen. In ihrem Fortschrittsbericht hält die deutsche Bundesregierung fest, die Sicherheitslage habe sich seit 2006 erheblich verschlechtert, dies gelte auch für den Verantwortungsbereich der Bundeswehr im Norden. Demgegenüber gehöre der Bereich der Hauptstadt Kabul trotz vereinzelter spektakulärer Anschlägen weiterhin zu den relativ stabilen Landesteilen. Am 4. Januar 2011 berichtet Reuters: "Anschläge in Kabul kommen selten vor. Dennoch ist die Gewalt in ganz Afghanistan auf dem schlimmsten Stand, seitdem die US-Truppen die radikal-islamischen Taliban 2001 gestürzt haben (Reuters, Ein Toter bei Bombenexplosion im Zentrum Kabuls, 4.1.2011). Der Schweizer Botschafter in Islamabad hält in seiner Stellungnahme vom 14. Februar 2011 fest, es gebe in Kabul Quartiere, die kaum von Anschlägen betroffen seien. Zu dieser relativ besseren Sicherheitslage in Kabul trägt massgeblich bei, dass dort die afghanischen Sicherheitskräfte besser in der Lage sind, Verantwortung zu übernehmen; sie ist ihnen für das Stadtgebiet inzwischen von den internationalen Kräften auch bereits formell übergeben worden. In der Hauptstadt befindet sich eines von insgesamt sechs Regionalkommandos der Polizei, und eine eigene Polizeieinheit ist zuständig zur Aufrechterhaltung der öffentlichen Ordnung (Afghan National Civil Order Police). Hinzu kommt eine eigene Kampfeinheit der afghanischen Armee für Kabul (Capital Division), welche verantwortlich für die Sicherheit zeichnet. Teile des 201. Armeekorps sind in Kabul stationiert. Nach wie vor patrouillieren aber auch ausländische Truppen in Kabul: Nebst dem Hauptquartier der ISAF-Mission mit rund 3500 Soldaten (US-Kommando) ist eines der fünf Regionalkommandos der ISAF mit ungefähr 5000 Soldaten dort stationiert. Nach den Angriffen vom Januar 2010 verstärkt die Polizei die Sicherheitsmassnahmen weiter und errichtet zusätzliche Checkpoints. Es kommt vermehrt zu Festnahmen, teilweise können geplante Anschläge verhindert werden. Den Sicherheitskräften gelingt es offenbar, für die Bevölkerung von Kabul ein vergleichsweise sicheres Umfeld zu schaffen. Sogar während der Parlamentswahlen bleibt Kabul dank scharfer Sicherheitsmassnahmen relativ sicher (u.a. The ANSO Report, 1-15 May und 1-15 July 2010). Dies entspricht der neuen US-Strategie, insbesondere die städtische Zentren zu sichern und so das Vertrauen in die afghanischen Sicherheitskräfte zu stärken (RadioFreeEurope, Kabul Attack Highlights Competing U.S., Taliban Urban Strategies, 19.1.2010).</w:t>
      </w:r>
    </w:p>
    <w:p>
      <w:r>
        <w:rPr>
          <w:b/>
        </w:rPr>
        <w:t>E. 9.8</w:t>
      </w:r>
    </w:p>
    <w:p>
      <w:r>
        <w:t>Was die humanitäre Lage betrifft, so gilt Afghanistan als eines der ärmsten Länder der Welt. Trotz gewissen Fortschritten in wirtschaftlichen und sozialen Bereichen seit 2001 (auf tiefem Niveau) belegt es mit dem 181. Rang den vorletzten Platz beim Human Development Index (HDI 2009). Ein Grossteil der Bevölkerung befindet sich auch 2010 noch in einer humanitären Notlage. Desolate oder zerstörte Infrastruktur, mangelnde Möglichkeiten zum Lebensunterhalt, hohe Lebensmittelpreise und fehlender Zugang zu einer funktionierenden Gesundheitsversorgung sind für die Menschen die grössten Probleme. Wiederkehrende Naturkatastrophen und die schlechte Sicherheitslage wirken sich negativ aus. Dadurch wird für die humanitären Akteure der Zugang zu den am stärksten betroffenen Bevölkerungsteilen eingeschränkt oder gar verunmöglicht. Ein vordringliches Problem bleibt die Trinkwasserversorgung; die Mehrheit der Bevölkerung hat noch immer keinen Zugang zu sauberem Wasser. Noch prekärer ist die Situation bei der sanitären und der medizinischen Versorgung. Ende 2009 erreicht Afghanistan laut UNICEF die höchste Kindersterblichkeitsrate der Welt. Laut der Organisation ist Afghanistan das gefährlichste Land, in dem ein Kind zur Welt kommen kann; Mädchen sind dabei besonders gefährdet. In allen humanitären Bereichen gibt es allerdings erhebliche Unterschiede zwischen ländlichen und städtischen Gebieten. Während in den Städten inzwischen immerhin knapp über die Hälfte der dort lebenden Bevölke­rung Zugang zu sauberem Trinkwasser hat, sind es auf dem Land nicht einmal ein Fünftel der Menschen. Auch in den Städten haben allerdings nur gerade rund ein Fünftel der Menschen Zugang zu hygienischen sanitären Anlagen - gegenüber knapp 1 % der Landbevölkerung -, mit all den gesundheitlichen Risiken, die dieses Manko für die Bevölkerung mit sich bringt. Dass in der Gesundheitsversorgung mit massiver Unterstützung der internationalen Gemeinschaft im Verlaufe der letzten Jahre Fort­schritte erzielt worden sind, kann nicht darüber hinwegtäuschen, dass Afghanistan noch immer zu den Ländern mit der schlechtesten Gesundheitsversorgung weltweit zählt. Nahezu in allen Bereichen gibt es erhebli­che Defizite. Vom schwierigen Zugang zu Gesundheitsdiensten sind Frauen besonders betroffen. Insgesamt ist die medizinische Versorgung - vor allem im ländlichen Raum, aber auch in städtischen Gebieten - mit hohen Sicherheitsrisiken verbunden und oft nicht gewährleistet. Erheb­liche Fortschritte sind in der Stromversorgung erzielt worden, auch hier besonders in den Städten, namentlich in Kabul. Rund 80 % der Bevöl­kerung hat dort Zugang zum öffentlichen Stromnetz gegenüber einem solchen von 6 % auf dem Land.</w:t>
      </w:r>
    </w:p>
    <w:p>
      <w:r>
        <w:rPr>
          <w:b/>
        </w:rPr>
        <w:t>E. 9.9.1</w:t>
      </w:r>
    </w:p>
    <w:p>
      <w:r>
        <w:t>Das Gericht kommt nach den obigen Erwägungen zum Schluss, dass in weiten Teilen von Afghanistan - ausser allenfalls in den Grossstädten (vgl. E. 9.9.2 f.) - eine derart schlechte Sicherheitslage und derart schwierige humanitäre Bedingungen bestehen, dass die Situation als existenzbedrohend im Sinne von Art. 83 Abs. 4 AuG zu qualifizieren ist.</w:t>
      </w:r>
    </w:p>
    <w:p>
      <w:r>
        <w:rPr>
          <w:b/>
        </w:rPr>
        <w:t>E. 9.9.2</w:t>
      </w:r>
    </w:p>
    <w:p>
      <w:r>
        <w:t>Von dieser allgemeinen Feststellung ist die Situation in der Hauptstadt Kabul zu unterscheiden. Angesichts des Umstandes, dass sich dort die Sicherheitslage im Verlauf des vergangenen Jahres nicht weiter verschlechtert hat und die humanitäre Situation im Vergleich zu den übrigen Gebieten etwas weniger dramatisch ist, kann der Vollzug der Wegweisung nach Kabul unter Umständen als zumutbar qualifiziert werden. Solche Umstände könnten grundsätzlich namentlich dann gegeben sein, wenn es sich, wie vorliegend, beim Rückkehrer um einen jungen, gesunden Mann handelt. Angesichts der bisher aufgezeigten konstanten Verschlechterung der Lage über die vergangenen Jahre hinweg und der auch in Kabul schwierigen Situation versteht es sich aber von selbst, dass die bereits in EMARK 2003 Nr. 10 formulierten strengen Bedingun­gen in jedem Einzelfall sorgfältig geprüft und erfüllt sein müssen, um ei­nen Wegweisungsvollzug nach Kabul als zumutbar zu qualifizieren. Un­abdingbar ist in erster Linie ein soziales Netz, das sich im Hinblick auf die Aufnahme und Wiedereingliederung des Rückkehres als tragfähig er­weist. Ohne Unterstützung durch Familie oder Bekannte würden die schwierigen Lebensverhältnisse auch in Kabul unweigerlich in eine exis­tenzielle beziehungsweise lebensbedrohende Situation führen. Für einen Rückkehrer aus Europa besteht, aufgrund der Vermutung, dass er Devi­sen auf sich trägt, gleich nach seiner Ankunft in Kabul ein erhöhtes Risi­ko, entführt oder überfallen zu werden. Verfügt er auf der anderen Seite über keine genügenden finanziellen Mittel, hätte er ohne soziale Vernet­zung kaum Aussicht auf eine zumutbare - das heisst winterfeste und mit minimaler sanitärer Einrichtung ausgestattete - Unterkunft. Auch bei der Arbeitssuche ist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können laut zuverlässigen Quellen daran nichts ändern. Kämen in einer solchen Situation noch ge­sundheitliche Umstellungsschwierigkeiten hinzu, geriete auch ein junger gesunder Mann ohne soziale Vernetzung unweigerlich innert absehbarer Zeit in eine existenbedrohende Situation. Im Übrigen betont auch der Schweizerische Botschafter in Islamabad die vorrangige Bedeutung eines tragfähigen sozialen Netzes für einen Rückkehrer zur Vermeidung unüberbrückbarer Schwierigkeiten.</w:t>
      </w:r>
    </w:p>
    <w:p>
      <w:r>
        <w:rPr>
          <w:b/>
        </w:rPr>
        <w:t>E. 9.9.3</w:t>
      </w:r>
    </w:p>
    <w:p>
      <w:r>
        <w:t>Die Frage, ob hinsichtlich der im Norden gelegenen Stadt Mazar-i-Sharif in Bezug auf die Zumutbarkeit des Wegweisungsvollzugs Ähnli­ches gesagt werden könnte wie zu Kabul - der Schweizerische Botschafter in Islamabad hält die Situation für Rückkehrer dort für vergleichbar -kann im vorliegenden Fall offen bleiben, weil von vornherein ungenügende Anknüpfungspunkte bestehen (vgl. unten E. 9.10.2 in fine). Auch eine Auseinandersetzung mit den Verhältnissen in Herat, der zweitgrössten Stadt Afghanistans, unterbleibt, weil der Beschwerdeführer keinerlei Bezug zu dieser im Westen des Landes gelegenen Stadt hat.</w:t>
      </w:r>
    </w:p>
    <w:p>
      <w:r>
        <w:rPr>
          <w:b/>
        </w:rPr>
        <w:t>E. 9.10</w:t>
      </w:r>
    </w:p>
    <w:p>
      <w:r>
        <w:t>Der Beschwerdeführer stammt aus der südwestlichen Provinz Daikundi. Von der Unzumutbarkeit des Wegweisungsvollzugs dorthin geht auch das BFM aus.</w:t>
      </w:r>
    </w:p>
    <w:p>
      <w:r>
        <w:rPr>
          <w:b/>
        </w:rPr>
        <w:t>E. 9.10.1</w:t>
      </w:r>
    </w:p>
    <w:p>
      <w:r>
        <w:t>Aber auch die vom BFM genannte Aufenthaltsalternative in Kabul erweist sich als unzumutbar. Die unter E. 9.9.2 genannten restriktiven Be­dingungen sind vorliegend nicht erfüllt. Der Beschwerdeführer hat nie in Kabul gelebt. In Pakistan hat er als Teppichknüpfer gearbeitet; lesen und schreiben kann er nur rudimentär. Die vorrangige Anforderung einer tragfähigen sozialen Vernetzung in Kabul ist mit dem Umstand, dass er vor vier Jahren angab, in Kabul entfernte Verwandte zu haben, deren Adresse er nicht kennt, offensichtlich nicht erfüllt. Ein Vollzug der Wegweisung des Beschwerdeführers nach Kabul erweist sich mithin als unzumutbar.</w:t>
      </w:r>
    </w:p>
    <w:p>
      <w:r>
        <w:rPr>
          <w:b/>
        </w:rPr>
        <w:t>E. 9.10.2</w:t>
      </w:r>
    </w:p>
    <w:p>
      <w:r>
        <w:t>Das BFM erachtete in der angefochtenen Verfügung auch einen Vollzug der Wegweisung des Beschwerdeführers nach Mazar-i-Sharif als zumutbar, weil er angegeben hatte, dort einen Onkel zu haben. Nun ist es zwar denkbar, dass statt der Benutzung der gefährlichen und schwierigen Strassen - eine Rückkehr auf dem Landweg ist nicht zumutbar - die für die Rückführung zuständigen schweizerischen Behörden eine Flugreise von Kabul nach Mazar-i-Sharif zu organisieren vermöchten beziehungsweise dass das Bundesverwaltungsgericht eine solche Rückkehr auf dem Luftweg als Rückkehrmodalität zur Bedingung für eine Zumutbarkeit des Wegweisungsvollzugs nach Mazar-i-Sharif machen würde. Im vorliegenden Fall fehlt es aber angesichts der blossen Nennung eines Onkels anlässlich der Anhörung im Juni 2007, von welchem er nicht einmal die Adresse kannte, auch bezüglich Mazar-i-Sharif bereits an der Voraussetzung einer tragfähigen sozialen Vernetzung, weshalb der Wegweisungsvollzug dorthin ohne eingehendere weitere Prüfung ebenfalls als nicht zumutbar zu qualifizieren ist.</w:t>
      </w:r>
    </w:p>
    <w:p>
      <w:r>
        <w:rPr>
          <w:b/>
        </w:rPr>
        <w:t>E. 9.11</w:t>
      </w:r>
    </w:p>
    <w:p>
      <w:r>
        <w:t>Den Akten lassen sich keinerlei Hinweise entnehmen, wonach der Beschwerdeführer einen der Tatbestände von Art. 83 Abs. 7 AuG (Aus­schluss von der vorläufigen Aufnahme) erfüllen würde. Nach der vorangehenden Erwägung erweist sich der Vollzug seiner Wegweisung aus der Schweiz demzufolge als unzumutbar. Die Beschwerde ist diesbezüglich gutzuheissen und das BFM anzuweisen, den Beschwerdeführer vorläufig aufzunehmen.</w:t>
      </w:r>
    </w:p>
    <w:p>
      <w:r>
        <w:rPr>
          <w:b/>
        </w:rPr>
        <w:t>E. 10</w:t>
      </w:r>
    </w:p>
    <w:p>
      <w:r>
        <w:t>Zusammenfassend ist die Beschwerde betreffend Rückweisung, Aner­kennung der Flüchtlingseigenschaft, Erteilung von Asyl und Aufhebung der Wegweisung abzuweisen. Hinsichtlich der Anordnung des Wegwei­sungsvollzugs ist sie gutzuheissen.</w:t>
      </w:r>
    </w:p>
    <w:p>
      <w:r>
        <w:rPr>
          <w:b/>
        </w:rPr>
        <w:t>E. 11</w:t>
      </w:r>
    </w:p>
    <w:p>
      <w:r>
        <w:t>Die Kosten des Beschwerdeverfahrens und die Parteientschädigung sind grundsätzlich nach dem Verhältnis von Obsiegen und Unterliegen dem Beschwerdeführer aufzuerlegen beziehungsweise zuzusprechen (Art. 63 Abs. 1 und 64 Abs. 1 VwVG). Der Beschwerdeführer ist bezüglich seines (Haupt-)Antrags auf Kassation sowie der materiellen Anträge auf Feststellung der Flüchtlingseigenschaft, der Asylgewährung und Aufhebung der Wegweisung unterlegen. Bezüglich der Anordnung des Wegweisungsvoll­zugs hat er obsiegt. Praxisgemäss bedeutet dies ein hälftiges Unterliegen beziehungsweise Obsiegen.</w:t>
      </w:r>
    </w:p>
    <w:p>
      <w:r>
        <w:rPr>
          <w:b/>
        </w:rPr>
        <w:t>E. 11.1</w:t>
      </w:r>
    </w:p>
    <w:p>
      <w:r>
        <w:t>Nach dem Gesagten wären die Verfahrenskosten grundsätzlich zur Hälfte dem Beschwerdeführer aufzuerlegen (Art. 63 Abs. 1 VwVG). In An­wendung von Art. 63 Abs. 1 in fine VwVG i.V.m. Art. 6 Bst. b des Reglements vom 21. Februar 2008 über die Kosten und Entschädigungen vor dem Bundesverwaltungsgericht [VGKE, SR 173.320.2]) rechtfertigt es sich vorliegend, die Kosten zu erlassen, womit die Behandlung des Gesuchs um Gewährung der unentgeltlichen Rechtspflege sich erübrigt.</w:t>
      </w:r>
    </w:p>
    <w:p>
      <w:r>
        <w:rPr>
          <w:b/>
        </w:rPr>
        <w:t>E. 11.2</w:t>
      </w:r>
    </w:p>
    <w:p>
      <w:r>
        <w:t>Die Partei ist im Umfang ihres Obsiegens für die ihr erwachsenen notwendigen Kosten zu entschädigen (Art. 64 Abs. 1 VwVG, Art. 7 VGKE). Der Rechtsvertreter weist in seiner Kostennote vom 12. März 2010 einen zeitlichen Aufwand von zehn Stunden, einen Stundenansatz von Fr. 200.- sowie Kostenpauschalen von Fr. 14.50 aus. Die sich damit ergebenden Vertretungskosten von Fr. 2167.- (inkl. Mehrwertsteueranteil) erscheinen angemessen (Art.8 VGKE). Da der Beschwerdeführer hälftig obsiegt hat, ist das BFM anzuweisen, ihm eine Parteientschädigung im hälftigen Umfang dieser notwendigen Kosten, nämlich in der Höhe von Fr. 1083.50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