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E-7383/2025 vom 31. Oktober 2025</w:t>
      </w:r>
    </w:p>
    <w:p>
      <w:r>
        <w:t>Bundesverwaltungsgericht, 2025-10-31, FR</w:t>
      </w:r>
    </w:p>
    <w:p>
      <w:r>
        <w:rPr>
          <w:b/>
        </w:rPr>
        <w:t xml:space="preserve">Quelle: </w:t>
      </w:r>
      <w:r>
        <w:t>https://mcp.opencaselaw.ch/entscheid/bvger_E-7383_2025</w:t>
      </w:r>
    </w:p>
    <w:p>
      <w:r>
        <w:t>FR: TAF E-7383/2025 du 31 octobre 2025</w:t>
      </w:r>
    </w:p>
    <w:p>
      <w:r>
        <w:t>IT: TAF E-7383/2025 del 31 ottobre 2025</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querellée est entrée en force sur ce point et sur celui du renvoi dans son principe (chiffres 1 et 2 du dispositif).</w:t>
      </w:r>
    </w:p>
    <w:p>
      <w:r>
        <w:rPr>
          <w:b/>
        </w:rPr>
        <w:t>E. 3.1</w:t>
      </w:r>
    </w:p>
    <w:p>
      <w:r>
        <w:t>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 jurisprudence a en outre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En l'espèce, avant de statuer, le SEM a recueilli les déclarations des intéressés concernant notamment leur situation en Grèce, leur situation familiale et leurs problèmes de santé respectifs, qu'ils ont eu tout loisir d'exposer. A cet égard, plusieurs documents médicaux ont été versés au dossier, des diagnostics posés et des traitements prescrits. Le SEM a ainsi statué en toute connaissance de cause, sur la base des éléments à sa disposition. Il ne ressort en outre pas des procès-verbaux d'audition que l'instruction aurait été menée à charge ou que les questions posées aux intéressés auraient été inappropriées. On ne saurait notamment faire grief à l'auditeur d'avoir cherché à obtenir des informations sur les démarches qu'ils auraient entreprises en Grèce. Aucun manquement relatif aux modalités de l'instruction ne peut donc être reproché au SEM. Par ailleurs, l'autorité intimée s'est prononcée dans sa motivation sur les faits allégués qui apparaissaient pertinents. ll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de sorte qu'elle permette au recourant de saisir son raisonnement et, le cas échéant, d'attaquer utilement la décision, ce qui est le cas en l'espèce (cf. notamment arrêt du TAF F-1532/2022 du 8 avril 2022 consid. 3.3.1 et jurisp. cit). Pour le surplus, les griefs des intéressés se confondent avec ceux sur le fond et seront donc examinés plus loin.</w:t>
      </w:r>
    </w:p>
    <w:p>
      <w:r>
        <w:rPr>
          <w:b/>
        </w:rPr>
        <w:t>E. 3.4</w:t>
      </w:r>
    </w:p>
    <w:p>
      <w:r>
        <w:t>Sur le vu de ce qui précède, les griefs formels soulevés par les recourants sont infondés et doivent être écartés.</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l'exécution du renvoi serait illicite. Il lui appartient toutefois d'en apporter la démonstration, en lien avec sa situation personnelle.</w:t>
      </w:r>
    </w:p>
    <w:p>
      <w:r>
        <w:rPr>
          <w:b/>
        </w:rPr>
        <w:t>E. 4.5.3</w:t>
      </w:r>
    </w:p>
    <w:p>
      <w:r>
        <w:t>En l'occurrence, les recourants ne démontrent pas que, durant leur séjour en Grèce en tant que réfugiés, il se sont trouvés dans une situation de dénuement matériel extrême incompatible avec la dignité humaine, ni n'allèguent qu'ils ont épuisé les possibilités d'obtenir de l'aide dans ce pays. En tout état de cause, ils n'en ont pas eu le temps, vu la brièveté de leur séjour sur place après leur sortie du centre d'accueil. Contrairement à ce qu'ils soutiennent, le fait qu'ils sont peu formés et constituent une famille recomposée avec six enfants ne rend pas a priori impossible leur intégration en Grèce et, partant, ne les dispense pas d'effectuer des démarches en ce sens. De plus, l'allégation selon laquelle ils n'auraient reçu aucune information relative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Par ailleurs, les intéressés, qui ont eu accès à Internet lors de leur séjour en Grèce, n'ont manifestement pas cherché à se renseigner à ce sujet (cf. procès-verbal de l'audition de A._______, R20 s.).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D-2590/2025 précité consid. 9.3), rien ne permettant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idem, consid. 9.4). Ainsi, même si la situation sur le marché de l'emploi grec est difficile, rien n'indique que les intéressés ne soient pas en mesure d'y exercer une activité lucrative, quand bien même ils n'auraient pas de formation spécifique et ne maîtriseraient pas le grec. D._______ bénéficie d'une expérience professionnelle de plusieurs années dans la construction et l'agriculture, acquise en Iran et en Turquie. Il parle par ailleurs un peu le turc. A._______ a également indiqué avoir parfois travaillé dans la récolte de légumes. Rien n'indique qu'elle ne serait pas également en mesure de contribuer à l'entretien de la famille, fût-ce en assumant une activité à temps partiel. Quoi qu'ils en disent, les recourants n'apparaissent ainsi pas dénués de ressources pour faire face aux difficultés de trouver un emploi. Enfin, en matière d'aide publique, les bénéficiaires de la protection internationale ont droit à certaines prestations (cf. idem, consid. 9.5). Les démarches nécessaires peuvent être accomplies avec l'appui des M.I.C. et des ONG. Au regard de leur parcours, rien n'indique que les intéressés seraient incapables de solliciter les prestations sociales auxquelles ils ont droit à leur retour en Grèce. Il est encore relevé que les recourants ont été en mesure de financer leur voyage entre la Turquie et la Grèce, avec l'aide du frère de A._______ vivant en Australie. Ils ont ensuite bénéficié de l'aide financière de parents vivant en Allemagne. Cela leur a notamment permis d'acheter de la nourriture à la place de celle remise au centre d'accueil, qui n'aurait pas été bonne. Ils ont également pu compter sur le soutien du mari de la soeur de l'intéressée pour acheter les billets d'avion grâce auxquels ils ont rejoint la Suisse. Les intéressés n'étaient ainsi pas dépourvus de soutiens et de ressources. Ils auraient d'ailleurs pu, si nécessaire, consacrer l'argent ainsi obtenu à leur entretien provisoire en Grèce, le temps d'entreprendre les premières démarches d'intégration. Cela dit, le dossier révèle plutôt qu'ils n'ont jamais eu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disposition invoquée par les intéressés dans leur recours. L'insécurité que les intéressés auraient ressentie en Grèce et leurs craintes en lien avec des menaces qu'aurait proférées le frère de A._______ ne reposent sur aucun élément concret. Au demeurant, rien n'indique que les intéressés ne pourraient pas compter, si nécessaire, sur la protection des autorités grecques.</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 Rien n'indique qu'ils ne pourront pas notamment bénéficier, si nécessaire, d'un soutien psychosocial approprié en lien avec les particularités de leur dynamique familiale et les agissements allégués de C._______.</w:t>
      </w:r>
    </w:p>
    <w:p>
      <w:r>
        <w:rPr>
          <w:b/>
        </w:rPr>
        <w:t>E. 4.7</w:t>
      </w:r>
    </w:p>
    <w:p>
      <w:r>
        <w:t>Enfin, c'est en vain que les recourants invoquent une violation de l'art. 14 Conv. torture, disposition qui concerne le droit des victimes d'actes de torture à obtenir réparation ou indemnisation, laquelle ne trouve pas à s'appliquer en l'espèce (cf. not. arrêt du Tribunal E-7590/2024 du 6 décembre 2024 consid. 6.7).</w:t>
      </w:r>
    </w:p>
    <w:p>
      <w:r>
        <w:rPr>
          <w:b/>
        </w:rPr>
        <w:t>E. 4.8</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D._______ et A._______ âgés respectivement de (...) et (...) ans sont jeunes. Leurs enfants sont quant à eux en âge d'être scolarisés ou en voie de l'être. Par ailleurs, D._______ est au bénéfice d'une expérience professionnelle de plusieurs années, acquise en Iran et en Turquie.</w:t>
      </w:r>
    </w:p>
    <w:p>
      <w:r>
        <w:rPr>
          <w:b/>
        </w:rPr>
        <w:t>E. 5.3.2</w:t>
      </w:r>
    </w:p>
    <w:p>
      <w:r>
        <w:t>En outre, pour les mêmes raisons que celles développées précédemment, il ne ressort pas du dossier que les affections des recourants, les particularités alléguées de leur dynamique familiale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Il est également rappelé qu'il leur sera possible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permet en outre de retenir que les recourants aient vécu en Grèce dans des conditions de précarité telles qu'elles puissent expliquer le stress de A._______ ou le mal-être psychique - en rien étayé - dont pourrait souffrir F._______ selon la représentation juridique (cf. mémoire de recours, p. 8). En tout état de cause, rien n'indique ainsi qu'un retour en Grèce pourrait, en soi, exposer l'un ou l'autre des recourants à une péjoration de son état de santé.</w:t>
      </w:r>
    </w:p>
    <w:p>
      <w:r>
        <w:rPr>
          <w:b/>
        </w:rPr>
        <w:t>E. 5.3.3</w:t>
      </w:r>
    </w:p>
    <w:p>
      <w:r>
        <w:t>Il doit surtout être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immédiatement après avoir obtenu leurs documents grecs et quitté le camp dans lequel ils étaient hébergés. Ils n'ont ainsi pas déployé tous les efforts et entrepris toutes les démarches nécessaires en vue de s'intégrer en Grèce et de faire valoir leurs droits dans ce pays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Comme l'a relevé le SEM, l'intérêt supérieur des enfants des intéressés, au sens de l'art. 3 CDE, commande principalement qu'ils restent dans le giron de leurs parents, avec lesquels ils seront renvoyés en Grèce, de sorte qu'il ne saurait faire obstacle à l'exécution de leur renvoi. Quoi qu'en dise les recourants, l'intérêt de leurs enfants a ainsi dûment été pris en compte, étant encore rappelé que ceux-ci ne séjournent en Suisse que depuis quelques mois, de sorte que leur retour en Grèce ne saurait constituer un déracinement.</w:t>
      </w:r>
    </w:p>
    <w:p>
      <w:r>
        <w:rPr>
          <w:b/>
        </w:rPr>
        <w:t>E. 5.3.6</w:t>
      </w:r>
    </w:p>
    <w:p>
      <w:r>
        <w:t>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rPr>
          <w:b/>
        </w:rPr>
        <w:t>E. 5.3.7</w:t>
      </w:r>
    </w:p>
    <w:p>
      <w:r>
        <w:t>Sur le vu de ce qui précède, rien ne démontre que les recourants se retrouveraient, en cas de retour en Grèce, dans une situation de détresse existentielle qu'ils ne pourraient surmonter par leurs propres moyens. Les conditions à leur retour dans ce pays doivent ainsi être tenues pour suffisantes, au sens de la jurisprudence précitée.</w:t>
      </w:r>
    </w:p>
    <w:p>
      <w:r>
        <w:rPr>
          <w:b/>
        </w:rPr>
        <w:t>E. 5.4</w:t>
      </w:r>
    </w:p>
    <w:p>
      <w:r>
        <w:t>Pour ces motifs, l'exécution du renvoi doit être considérée comme raisonnablement exigible.</w:t>
      </w:r>
    </w:p>
    <w:p>
      <w:r>
        <w:rPr>
          <w:b/>
        </w:rPr>
        <w:t>E. 6</w:t>
      </w:r>
    </w:p>
    <w:p>
      <w:r>
        <w:t>Cette mesure est enfin possible (art. 83 al. 2 LEI), les autorités grecques ayant expressément donné leur accord à la réadmission des intéressés, ceux-ci ayant obtenu une protection subsidiaire dans cet Etat.</w:t>
      </w:r>
    </w:p>
    <w:p>
      <w:r>
        <w:rPr>
          <w:b/>
        </w:rPr>
        <w:t>E. 7</w:t>
      </w:r>
    </w:p>
    <w:p>
      <w:r>
        <w:t>En conséquence, le recours est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9.2</w:t>
      </w:r>
    </w:p>
    <w:p>
      <w:r>
        <w:t>Les conclusions du recours n'étaient néanmoins pas d'emblée vouées à l'échec et les intéressés peuvent être tenus pour indigents, de sorte que la demande d'assistance judiciaire partielle est admise (art. 65 al. 1 PA). Il est donc statué sans frais. (dispositif : page suivante)</w:t>
      </w:r>
    </w:p>
    <w:p>
      <w:r>
        <w:rPr>
          <w:b/>
        </w:rPr>
        <w:t>E. 12</w:t>
      </w:r>
    </w:p>
    <w:p>
      <w:r>
        <w:t>février 2028. E. D._______ et A._______ ainsi que B._______ et C._______ ont été entendus respectivement le 5 août 2025 et le 18 juin 2025 (entretiens concernant le renvoi dans un Etat tiers). Ils ont notamment déclaré avoir vécu en Grèce dans des conditions diffi- ciles et ne pas y avoir bénéficié d’un soutien suffisant de la part des auto- rités, sur les plans financier, scolaire, médical, du logement et de la re- cherche d’emploi.</w:t>
      </w:r>
    </w:p>
    <w:p>
      <w:r>
        <w:t>E-7383/2025 Page 3 Les intéressés auraient d’abord vécu pendant environ deux mois et demi dans deux centres d’accueil successifs. L’insécurité aurait régné sur place. Il aurait été difficile d’y étudier et impossible d’y travailler. Un médecin n’au- rait été présent sur place qu’une fois par semaine. Des membres de la famille des requérants vivant en Allemagne les auraient soutenus financiè- rement pendant leur séjour sur place. Au terme de leur procédure d’asile, les intéressés auraient reçu leurs documents grecs. Ils auraient dû quitter le camp le lendemain et n’auraient dès lors plus reçu d’aide. Ils auraient alors décidé de quitter la Grèce, faute de s’être vu attribuer un logement et en raison de menaces proférées par le frère de l’ex-mari de A._______ ainsi que de la présence en Grèce du fils de ce dernier. Ils se seraient ainsi directement rendus à l’aéroport, où ils auraient passé deux jours, avant de prendre l’avion pour la Suisse. D._______ aurait « un peu de problèmes cardiaques » depuis quatre ou cinq ans : trois ou quatre fois par semaine, il ressentirait de fortes palpita- tions pendant environ une heure ; il aurait également un problème au bras ; il irait bien sur le plan psychologique. A._______ aurait mal au nez en rai- son de polypes, ce qui l’empêcherait de dormir ; elle aurait également très mal à la tête ; la moindre des choses l’énerverait et la ferait crier ou pleurer. B._______ aurait des saignements de nez de temps en temps depuis tout petit. Selon son père, il aurait en outre des troubles du sommeil depuis son audition. C._______ serait sourd à 90% de l’oreille gauche, aurait fait une chute à l’âge de deux ans et aurait une « tache de sang » sur le front ; suite à cet accident, il aurait l’impression que sa tête va exploser lorsqu’il y a beaucoup de monde ou de bruit dans une pièce. Selon, son père, il aurait le cerveau qui « s’assèche ». E._______ aurait (très) mal au dos depuis quelque temps, selon ses parents. F._______ aurait des problèmes au nez, selon son père. Selon sa mère, il aurait en outre mal à la gorge en raison d’un polype et serait incontinent depuis un an. G._______ transpirerait trop la nuit, selon sa mère. H._______ se rongerait les doigts ou les ongles, selon ses parents, et ne mangerait plus, selon son père. A l’appui de leur demande d’asile, les requérants ont déposé leurs titres de séjour et de voyage grecs. La représentation juridique des intéressés a demandé l’instruction d’office de leur état de santé. Elle a en outre requis qu’ils soient mis au bénéfice de l’admission provisoire, compte tenu de leur faible niveau d’éducation, de la précarité dans laquelle leurs enfants auraient vécu en Grèce et de l’intérêt supérieur de ces derniers.</w:t>
      </w:r>
    </w:p>
    <w:p>
      <w:r>
        <w:t>E-7383/2025 Page 4 F. Les documents médicaux suivants ont été versés au dossier du SEM : a) concernant A._______ : - deux rapports médicaux du 17 juillet 2025, dont il ressort notamment que l’intéressée a fait l’objet d’un contrôle gynécologique, lequel s’est révélé « en ordre », et s’est vu prescrire, à sa demande, une pilule contraceptive ; - un journal de soins du 28 juillet 2025 indiquant qu’elle s’est plainte de stress et de peur en raison de l’incertitude liée à l’avenir ; elle refusait un traitement médicamenteux ; elle souhaitait discuter avec quelqu’un et a exprimé sa gratitude ; elle a été invitée à revenir en cas de stress important ; b) concernant B._______ : - un journal de soins du 17 juillet 2025, dont il ressort qu’il a demandé quand était prévu son rendez-vous médical ; il lui a été répondu que c’était le lendemain ; c) concernant C._______ : - un journal de soins du 9 juillet 2025, dont il ressort qu’il s’est montré impulsif et violent avec ses sœurs ; il s’est engagé à ne plus le faire ; d) concernant E._______ : - un journal de soins du 4 avril 2025, dont il ressort qu’il s’est plaint de forts maux de dos depuis deux ans, surtout la nuit ; un rendez-vous a été prévu ; - un journal de soins du 4 juillet 2025, dont il ressort notamment qu’il s’est plaint de maux de dos ; - des journaux de soins des 14 et 16 juillet 2025 indiquant que des lavages d’oreilles (peu productifs) ont été effectués ; - un journal de soins du 17 juillet 2025, dont il ressort qu’il a demandé quand était prévu son rendez-vous médical ; il lui a été répondu que c’était le lendemain ;</w:t>
      </w:r>
    </w:p>
    <w:p>
      <w:r>
        <w:t>E-7383/2025 Page 5 - un rapport médical du 18 juillet 2025, dont il ressort notamment qu’il présentait une lombalgie chronique d’origine indéterminée et qu’il avait été renversé par une voiture en 2020 ; une radiographie de la colonne lombaire, un contrôle d’urine et des anti-inflammatoire (en cas de douleurs) ont été proposés ; une vaccination était prévue ; l’auteur du rapport a relevé que l’intéressé donnait l’impression d’être particulièrement « douillet », l’examen clinique étant pratiquement normal ; - un journal de soins du 4 août 2025, dont il ressort que du Dafalgan et de l’Irfen ont été remis à sa mère, à son intention ; celle-ci a en outre été invitée à s’adresser au centre de J._______ s’agissant de la physiothérapie prévue pour lui ; - un journal de soins du 5 août 2025, dont il ressort qu’il s’est encore plaint de maux de dos ; un rendez-vous devait être pris ; e) concernant F._______ : - des journaux de soins des 14 mai et 4 août 2025, dont il ressort qu’il présentait une énurésie nocturne ; une protection pour adulte lui a été remise ; - un journal de soins du 4 juillet 2025, dont il ressort notamment qu’il se réveillait fréquemment la nuit à cause de difficultés respiratoires ; ses amygdales étaient enflées ; il ronflait beaucoup ; - un rapport médical du 4 juillet 2025, dont il ressort notamment qu’il présentait une suspicion d’hypertrophie des végétations et des amygdales ainsi qu’un probable syndrome d’apnée obstructive du sommeil ; une vaccination et bilan ORL ont été prévus, avec possible indication opératoire pour une adéno-amygdalectomie ; f) concernant G._______ : un rapport médical du 30 mai 2025, dont il ressort notamment qu’elle présentait une infection des voies respiratoires supérieures, accompagnée d’un écoulement postérieur, ainsi qu’une obstruction du conduit auditif externe droit due à un bouchon de cérumen compact et important ; du Bisolvon et du Novo-Cerusol lui ont été prescrits, une vaccination étant en outre prévue.</w:t>
      </w:r>
    </w:p>
    <w:p>
      <w:r>
        <w:t>E-7383/2025 Page 6 G. Par courriel du 16 septembre 2025, le SEM a soumis à la représentation juridique son projet de décision, par lequel il envisageait de ne pas entrer en matière sur la demande d’asile des intéressés et de les renvoyer en Grèce, en tant qu’Etat tiers sûr où ils avaient obtenu protection. L’autorité intimée a notamment retenu que les requérants n’avaient pas entrepris toutes les démarches pour demander de l’aide en Grèce. H. La représentation juridique des intéressés a pris position par courrier du</w:t>
      </w:r>
    </w:p>
    <w:p>
      <w:r>
        <w:rPr>
          <w:b/>
        </w:rPr>
        <w:t>E. 17</w:t>
      </w:r>
    </w:p>
    <w:p>
      <w:r>
        <w:t>septembre 2025. Elle s’est opposée à l’exécution de leur renvoi en Grèce, invitant le SEM à les mettre au bénéfice de l’admission provisoire, subsidiairement à reprendre l’instruction. Elle a reproché à l’autorité intimée d’avoir insuffisamment investigué leurs situations médicales, eu égard notamment aux comportements problématiques de C._______ au sein de la fratrie, qui auraient été signalés aux autorités cantonales de protection de l’enfance, aux troubles cardiaques de D._______ et aux séquelles – irritabilité et troubles de la mémoire notamment – des violences conjugales subies par A._______ dans le cadre de son premier mariage. Le SEM n’aurait en outre pas pris en compte la vulnérabilité de la famille, laquelle nécessiterait un encadrement adapté, en raison du nombre de ses membres ainsi que de la situation exceptionnelle et préoccupante au sein de la fratrie. I. Par décision du 17 septembre 2025 (ci-après : la décision querellée), notifiée le lendemain, le SEM n’est pas entré en matière sur la demande d’asile des intéressés et a prononcé leur renvoi en Grèce, où ils avaient obtenu une protection internationale et pouvaient retourner. Il a ordonné l’exécution de cette mesure. J. Le 19 septembre 2025, les intéressés ont interjeté recours auprès du Tribunal administratif fédéral (ci-après : le Tribunal) contre la décision querellée. Sur le plan formel, ils font valoir une violation par le SEM de son devoir d’instruction. Dans son analyse des circonstances favorables ou défavorables à l’exécution de leur renvoi en Grèce, l’autorité intimée aurait accordé trop d’importance à la question des démarches effectuées par les intéressés sur place, au détriment des autres éléments à prendre en</w:t>
      </w:r>
    </w:p>
    <w:p>
      <w:r>
        <w:t>E-7383/2025 Page 7 considération. En particulier, la vulnérabilité des recourants liée à leur situation familiale complexe n’aurait pas été suffisamment investiguée. En effet, outre les violences précitées envers ses sœurs, C._______ aurait abusé sexuellement de son frère Sebqatullah. L’énurésie présentée par F._______ pourrait quant à elle indiquer un profond mal-être psychique. Le lien conjugal des recourants serait en outre particulier, des incertitudes planant notamment sur la paternité de certains de leurs enfants. A._______ serait elle-même à bout et en arriverait à commettre des violences sur ses enfants. En l’état, on ne pourrait ainsi évaluer correctement l’existence de circonstances favorables ou défavorables à un retour en Grèce des intéressés, faute d’analyse individualisée du cas par le SEM, dont la décision serait entachée d’arbitraire. L’instruction aurait menée « à charge », de manière à réunir les éléments permettant de renvoyer les recourants en Grèce. En particulier, les questions qui leur ont été posées lors de leurs auditions auraient été répétitives et orientées. La motivation de la décision querellée serait en outre insuffisante, le SEM se contentant de rappeler par des généralités qu’il existerait en Grèce des possibilités de soutien. Sur le fond, les intéressés soutiennent que l’exécution de leur renvoi en Grèce est illicite au regard de l’art. 83 al. 3 de la loi fédérale du 16 décembre 2005 sur les étrangers et l'intégration (LEI, RS 142.20), des art. 3 et 13 CEDH ainsi que des art. 3, 14 et 16 de la Convention du 10 décembre 1984 contre la torture et autres peines ou traitements cruels, inhumains ou dégradants (Conv. torture, RS 0.105), dans la mesure où, déjà livrés à eux-mêmes avant leur départ de ce pays, ils se retrouveraient dans la même situation de dénuement en cas de retour, sans pouvoir bénéficier d’aucune aide efficace de l’Etat. Ils se réfèrent à divers rapports d’ONG et soutiennent avoir été confrontés à l’indifférence des autorités grecques. L’intérêt supérieurs de leurs enfants n’aurait notamment pas été pris en compte par le SEM. L’exécution de leur renvoi en Grèce serait à tout le moins raisonnablement inexigible au sens de l’art. 83 al. 4 et 5 LEI. L’autorité intimée aurait conclu à l’existence de circonstances favorables à leur retour en Grèce sur la base d’un raisonnement juridique erroné, en se concentrant presque exclusivement sur les démarches effectuées par la famille pour obtenir de l’aide en Grèce. Au regard notamment de leurs compétences linguistiques limitées, de l’absence de possibilité concrète d’accéder à des programmes tels qu’HELIOS + (cf. infra, consid. 4.5.3), au marché du travail ou à un logement, les circonstances favorables indispensables au retour en Grèce des recourants feraient en réalité défaut. Un tel retour serait en outre contraire à l’intérêt supérieur des enfants des recourants, garanti par l'art. 3 de la Convention du 20</w:t>
      </w:r>
    </w:p>
    <w:p>
      <w:r>
        <w:t>E-7383/2025 Page 8 novembre 1989 relative aux droits de l'enfant (CDE, RS 0.107), que le SEM n’aurait pas pris en considération. Les recourants concluent principalement à être mis au bénéfice de l’admission provisoire, subsidiairement au renvoi de la cause au SEM pour instruction complémentaire. Ils requièrent par ailleurs la dispense de l’avance des frais de procédure et l’assistance judiciaire partielle. Ils joignent à leur recours un courriel de la représentation juridique au SEM du 6 août 2025 relatif au comportement problématique de C._______, un signalement adressé le 15 août 2025 aux autorités de protection de l’enfant et de l’adulte du district de K._______ et un journal de soins du 4 juillet 2025 dont il ressort notamment que H._______ refusait de manger, se rongeait les ongles et n’avait pas un transit régulier ; du laxatif lui a été prescrit. K. Les autres faits et arguments de la cause seront examinés, en tant que de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 1.2 Les intéressés ont qualité pour recourir ; présenté dans la forme et le délai prescrits par la loi, le recours est recevable (art. 48 al. 1 ainsi que 52 al. 1 PA et 108 al. 3 LAsi).</w:t>
      </w:r>
    </w:p>
    <w:p>
      <w:r>
        <w:t>E-7383/2025 Page 9 1.3 ll est renoncé à un échange d’écritures (art. 111a al. 1 LAsi). 2. 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querellée est entrée en force sur ce point et sur celui du renvoi dans son principe (chiffres 1 et 2 du dispositif). 3. 3.1 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 3.2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 jurisprudence a en outre déduit de l'art. 29 al. 2 Cst. le devoir pour l'autorité de motiver sa décision, afin que le justiciable puisse la comprendre, la contester utilement s'il y a lieu et exercer son droit de</w:t>
      </w:r>
    </w:p>
    <w:p>
      <w:r>
        <w:t>E-7383/2025 Page 10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3.3 En l’espèce, avant de statuer, le SEM a recueilli les déclarations des intéressés concernant notamment leur situation en Grèce, leur situation familiale et leurs problèmes de santé respectifs, qu’ils ont eu tout loisir d’exposer. A cet égard, plusieurs documents médicaux ont été versés au dossier, des diagnostics posés et des traitements prescrits. Le SEM a ainsi statué en toute connaissance de cause, sur la base des éléments à sa disposition. Il ne ressort en outre pas des procès-verbaux d’audition que l’instruction aurait été menée à charge ou que les questions posées aux intéressés auraient été inappropriées. On ne saurait notamment faire grief à l’auditeur d’avoir cherché à obtenir des informations sur les démarches qu’ils auraient entreprises en Grèce. Aucun manquement relatif aux modalités de l’instruction ne peut donc être reproché au SEM. Par ailleurs, l’autorité intimée s'est prononcée dans sa motivation sur les faits allégués qui apparaissaient pertinents. ll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de sorte qu'elle permette au recourant de saisir son raisonnement et, le cas échéant, d'attaquer utilement la décision, ce qui est le cas en l'espèce (cf. notamment arrêt du TAF F-1532/2022 du 8 avril 2022 consid. 3.3.1 et jurisp. cit). Pour le surplus, les griefs des intéressés se confondent avec ceux sur le fond et seront donc examinés plus loin. 3.4 Sur le vu de ce qui précède, les griefs formels soulevés par les recourants sont infondés et doivent être écartés.</w:t>
      </w:r>
    </w:p>
    <w:p>
      <w:r>
        <w:t>E-7383/2025 Page 11</w:t>
      </w:r>
    </w:p>
    <w:p>
      <w:r>
        <w:t>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4.2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4.3 En ce qui concerne les autres engagements de la Suisse relevant du droit international, il sied d'examiner particulièrement si l'art. 3 CEDH, qui interdit la torture, les peines ou traitements inhumains, trouve application dans le présent cas d'espèce.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E-7383/2025 Page 12 4.5 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w:t>
      </w:r>
    </w:p>
    <w:p>
      <w:r>
        <w:t>E-7383/2025 Page 13 l'art. 3 CEDH (cf. CourEDH, décision précitée Mohammed Hussein, par. 71 ; arrêts Sufi et Elmi c. Royaume-Uni du 28 juin 2011, requêtes n° 8319/07 et 11449/07, par. 281 à 292 ; N. c. Royaume-Uni du 27 mai 2008, requête n° 26565/05, par. 42). 4.5.2 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w:t>
      </w:r>
    </w:p>
    <w:p>
      <w:r>
        <w:t>E-7383/2025 Page 14 Il n’en demeure pas moins qu’un requérant peut établir que, dans son cas, l’exécution du renvoi serait illicite. Il lui appartient toutefois d’en apporter la démonstration, en lien avec sa situation personnelle. 4.5.3 En l’occurrence, les recourants ne démontrent pas que, durant leur séjour en Grèce en tant que réfugiés, il se sont trouvés dans une situation de dénuement matériel extrême incompatible avec la dignité humaine, ni n’allèguent qu’ils ont épuisé les possibilités d’obtenir de l’aide dans ce pays. En tout état de cause, ils n’en ont pas eu le temps, vu la brièveté de leur séjour sur place après leur sortie du centre d’accueil. Contrairement à ce qu’ils soutiennent, le fait qu’ils sont peu formés et constituent une famille recomposée avec six enfants ne rend pas a priori impossible leur intégration en Grèce et, partant, ne les dispense pas d’effectuer des démarches en ce sens. De plus, l’allégation selon laquelle ils n’auraient reçu aucune information relative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Par ailleurs, les intéressés, qui ont eu accès à Internet lors de leur séjour en Grèce, n’ont manifestement pas cherché à se renseigner à ce sujet (cf. procès-verbal de l’audition de A._______, R20 s.).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w:t>
      </w:r>
    </w:p>
    <w:p>
      <w:r>
        <w:t>E-7383/2025 Page 15 à leur retour (cf. D-2590/2025 précité consid. 9.3), rien ne permettant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 d’œuvre, y compris sans connaissance linguistique approfondie (cf. idem, consid. 9.4). Ainsi, même si la situation sur le marché de l’emploi grec est difficile, rien n’indique que les intéressés ne soient pas en mesure d’y exercer une activité lucrative, quand bien même ils n’auraient pas de formation spécifique et ne maîtriseraient pas le grec. D._______ bénéficie d’une expérience professionnelle de plusieurs années dans la construction et l’agriculture, acquise en Iran et en Turquie. Il parle par ailleurs un peu le turc. A._______ a également indiqué avoir parfois travaillé dans la récolte de légumes. Rien n’indique qu’elle ne serait pas également en mesure de contribuer à l’entretien de la famille, fût-ce en assumant une activité à temps partiel. Quoi qu’ils en disent, les recourants n’apparaissent ainsi pas dénués de ressources pour faire face aux difficultés de trouver un emploi. Enfin, en matière d’aide publique, les bénéficiaires de la protection internationale ont droit à certaines prestations (cf. idem, consid. 9.5). Les démarches nécessaires peuvent être accomplies avec l’appui des M.I.C. et des ONG. Au regard de leur parcours, rien n’indique que les intéressés seraient incapables de solliciter les prestations sociales auxquelles ils ont droit à leur retour en Grèce. Il est encore relevé que les recourants ont été en mesure de financer leur voyage entre la Turquie et la Grèce, avec l’aide du frère de A._______ vivant en Australie. Ils ont ensuite bénéficié de l’aide financière de parents vivant en Allemagne. Cela leur a notamment permis d’acheter de la nourriture à la place de celle remise au centre d’accueil, qui n’aurait pas été bonne. Ils ont également pu compter sur le soutien du mari de la sœur de l’intéressée pour acheter les billets d’avion grâce auxquels ils ont rejoint la Suisse. Les intéressés n’étaient ainsi pas dépourvus de soutiens et de ressources. Ils auraient d’ailleurs pu, si nécessaire, consacrer l’argent ainsi obtenu à leur entretien provisoire en Grèce, le temps d’entreprendre les premières démarches d’intégration. Cela dit, le dossier révèle plutôt qu’ils n’ont jamais eu l’intention d’entreprendre de telles démarches. Les recourants n’établissent ainsi pas qu’objectivement, selon toute probabilité, leur retour en Grèce les conduirait irrémédiablement à un</w:t>
      </w:r>
    </w:p>
    <w:p>
      <w:r>
        <w:t>E-7383/2025 Page 16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disposition invoquée par les intéressés dans leur recours. L’insécurité que les intéressés auraient ressentie en Grèce et leurs craintes en lien avec des menaces qu’aurait proférées le frère de A._______ ne reposent sur aucun élément concret. Au demeurant, rien n’indique que les intéressés ne pourraient pas compter, si nécessaire, sur la protection des autorités grecques. 4.6 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w:t>
      </w:r>
    </w:p>
    <w:p>
      <w:r>
        <w:t>E-7383/2025 Page 17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 Rien n’indique qu’ils ne pourront pas notamment bénéficier, si nécessaire, d’un soutien psychosocial approprié en lien avec les particularités de leur dynamique familiale et les agissements allégués de C._______. 4.7 Enfin, c'est en vain que les recourants invoquent une violation de l'art. 14 Conv. torture, disposition qui concerne le droit des victimes d'actes de torture à obtenir réparation ou indemnisation, laquelle ne trouve pas à s'appliquer en l'espèce (cf. not. arrêt du Tribunal E-7590/2024 du 6 décembre 2024 consid. 6.7). 4.8 Dans ces conditions, l’exécution du renvoi des recourants ne transgresse aucun engagement de la Suisse relevant du droit international, de sorte qu’elle s’avère licite (art. 83 al. 3 LEI).</w:t>
      </w:r>
    </w:p>
    <w:p>
      <w:r>
        <w:t>E-7383/2025 Page 18 5. 5.1 Les intéressés invoquent en outre le caractère inexigible de l’exécution de leur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w:t>
      </w:r>
    </w:p>
    <w:p>
      <w:r>
        <w:t>E-7383/2025 Page 19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5.3 5.3.1 En l’espèce, comme éléments positifs, le Tribunal relève que D._______ et A._______ âgés respectivement de (…) et (…) ans sont jeunes. Leurs enfants sont quant à eux en âge d’être scolarisés ou en voie de l’être. Par ailleurs, D._______ est au bénéfice d’une expérience professionnelle de plusieurs années, acquise en Iran et en Turquie.</w:t>
      </w:r>
    </w:p>
    <w:p>
      <w:r>
        <w:t>5.3.2 En outre, pour les mêmes raisons que celles développées précédemment, il ne ressort pas du dossier que les affections des recourants, les particularités alléguées de leur dynamique familiale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w:t>
      </w:r>
    </w:p>
    <w:p>
      <w:r>
        <w:t>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Il est également rappelé qu'il leur sera possible de se constituer une réserve de médicaments avant leur départ de Suisse et, si cela s'avérait nécessaire, de présenter au SEM,</w:t>
      </w:r>
    </w:p>
    <w:p>
      <w:r>
        <w:t>E-7383/2025 Page 20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t>Sur le vu de ce qui précède, rien ne permet en outre de retenir que les recourants aient vécu en Grèce dans des conditions de précarité telles qu’elles puissent expliquer le stress de A._______ ou le mal-être psychique – en rien étayé – dont pourrait souffrir F._______ selon la représentation juridique (cf. mémoire de recours, p. 8). En tout état de cause, rien n’indique ainsi qu’un retour en Grèce pourrait, en soi, exposer l’un ou l’autre des recourants à une péjoration de son état de santé.</w:t>
      </w:r>
    </w:p>
    <w:p>
      <w:r>
        <w:t>5.3.3 Il doit surtout être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immédiatement après avoir obtenu leurs documents grecs et quitté le camp dans lequel ils étaient hébergés. Ils n’ont ainsi pas déployé tous les efforts et entrepris toutes les démarches nécessaires en vue de s’intégrer en Grèce et de faire valoir leurs droits dans ce pays en tant que réfugiés.</w:t>
      </w:r>
    </w:p>
    <w:p>
      <w:r>
        <w:t>5.3.4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t>5.3.5 Comme l’a relevé le SEM, l'intérêt supérieur des enfants des intéressés, au sens de l'art. 3 CDE, commande principalement qu'ils restent dans le giron de leurs parents, avec lesquels ils seront renvoyés en Grèce, de sorte qu'il ne saurait faire obstacle à l'exécution de leur renvoi. Quoi qu’en dise les recourants, l’intérêt de leurs enfants a ainsi dûment été pris en compte, étant encore rappelé que ceux-ci ne séjournent en Suisse</w:t>
      </w:r>
    </w:p>
    <w:p>
      <w:r>
        <w:t>E-7383/2025 Page 21 que depuis quelques mois, de sorte que leur retour en Grèce ne saurait constituer un déracinement.</w:t>
      </w:r>
    </w:p>
    <w:p>
      <w:r>
        <w:t>5.3.6 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t>5.3.7 Sur le vu de ce qui précède, rien ne démontre que les recourants se retrouveraient, en cas de retour en Grèce, dans une situation de détresse existentielle qu'ils ne pourraient surmonter par leurs propres moyens. Les conditions à leur retour dans ce pays doivent ainsi être tenues pour suffisantes, au sens de la jurisprudence précitée. 5.4 Pour ces motifs, l'exécution du renvoi doit être considérée comme raisonnablement exigible. 6. Cette mesure est enfin possible (art. 83 al. 2 LEI), les autorités grecques ayant expressément donné leur accord à la réadmission des intéressés, ceux-ci ayant obtenu une protection subsidiaire dans cet Etat. 7. En conséquence, le recours est rejeté. 8. La demande de dispense d’une avance des frais de procédure devient sans objet avec le présent arrêt, dès lors qu’il est immédiatement statué sur le fond. 9. 9.1 Vu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9.2 Les conclusions du recours n’étaient néanmoins pas d’emblée vouées à l’échec et les intéressés peuvent être tenus pour indigents, de sorte que la demande d’assistance judiciaire partielle est admise (art. 65 al. 1 PA). Il est donc statué sans frais.</w:t>
      </w:r>
    </w:p>
    <w:p>
      <w:r>
        <w:t>E-7383/2025 Page 22</w:t>
      </w:r>
    </w:p>
    <w:p>
      <w:r>
        <w:t>(dispositif : page suivante)</w:t>
      </w:r>
    </w:p>
    <w:p>
      <w:r>
        <w:t>E-7383/2025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