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E-5981/2007 vom 17. September 2007</w:t>
      </w:r>
    </w:p>
    <w:p>
      <w:r>
        <w:t>Bundesverwaltungsgericht, 2007-09-17, DE</w:t>
      </w:r>
    </w:p>
    <w:p>
      <w:r>
        <w:rPr>
          <w:b/>
        </w:rPr>
        <w:t xml:space="preserve">Quelle: </w:t>
      </w:r>
      <w:r>
        <w:t>https://mcp.opencaselaw.ch/entscheid/bvger_E-5981_2007</w:t>
      </w:r>
    </w:p>
    <w:p>
      <w:r>
        <w:t>FR: TAF E-5981/2007 du 17 septembre 2007</w:t>
      </w:r>
    </w:p>
    <w:p>
      <w:r>
        <w:t>IT: TAF E-5981/2007 del 17 settembre 2007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zu Gunsten der Gerichtskasse zu überweisen.</w:t>
      </w:r>
    </w:p>
    <w:p>
      <w:r>
        <w:rPr>
          <w:b/>
        </w:rPr>
        <w:t>E. 4</w:t>
      </w:r>
    </w:p>
    <w:p>
      <w:r>
        <w:t>Dieses Urteil geht an: - den Beschwerdeführer durch Vermittlung des BFM, (...), mit der Bitte, dieses Urteil dem Beschwerdeführer gegen beigelegte Empfangsbestätigung auszuhändigen und diese dem Bundesverwaltungsgericht zuhanden der Beschwerdeakten zuzustellen (eingeschrieben; Postbeilagen: Einzahlungsschein, Empfangsbestätigungsformular) - die Vorinstanz, Abteilung Aufenthalt und Rückkehrförderung (Ref.-Nr. N_______, Kopie) - das BFM, (...), z.H. (...) (vorab per Telefax) - (...) (Kopie) Der vorsitzende Richter: Der Gerichtsschreiber: Beat Weber Thomas Hardegger Versand: 17. September 2007 EMPFANGSBESTÄTIGUNG E-(...)/2007; N_______ A._______, unbekannter Herkunft, angeblich Simbabwe Hiermit bestätige ich, heute folgendes Dokument erhalten zu haben: Urteil des Bundesverwaltungsgerichts vom 17. September 2007 Ort: Datum: Unterschrift: ..................................... Allfällige Bemerkungen: Diese Empfangsbestätigung ist nach deren Unterzeichnung von der eröffnenden Behörde dem Bundesverwaltungsgericht, Abt. V, Postfach, CH-3000 Bern 14, zuhanden des Beschwerdedossiers zuzustellen.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