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E-5638/2018 vom 7. Dezember 2018</w:t>
      </w:r>
    </w:p>
    <w:p>
      <w:r>
        <w:t>Bundesverwaltungsgericht, 2018-12-07, DE</w:t>
      </w:r>
    </w:p>
    <w:p>
      <w:r>
        <w:rPr>
          <w:b/>
        </w:rPr>
        <w:t xml:space="preserve">Quelle: </w:t>
      </w:r>
      <w:r>
        <w:t>https://mcp.opencaselaw.ch/entscheid/bvger_E-5638_2018</w:t>
      </w:r>
    </w:p>
    <w:p>
      <w:r>
        <w:t>FR: TAF E-5638/2018 du 7 décembre 2018</w:t>
      </w:r>
    </w:p>
    <w:p>
      <w:r>
        <w:t>IT: TAF E-5638/2018 del 7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Beschwerden sind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Beschwerden legitimiert (Art. 105 und 108 Abs. 1 AsylG; Art. 48 Abs. 1 sowie Art. 52 Abs. 1 VwVG). Auf die Beschwerden ist unter Vorbehalt von Erwägung 1.4 einzutreten.</w:t>
      </w:r>
    </w:p>
    <w:p>
      <w:r>
        <w:rPr>
          <w:b/>
        </w:rPr>
        <w:t>E. 1.3</w:t>
      </w:r>
    </w:p>
    <w:p>
      <w:r>
        <w:t>Bei den vorliegenden Verfahrensumständen kann über die beim Gericht eingelegten Rechtsmittel in einem Urteil befunden werden.</w:t>
      </w:r>
    </w:p>
    <w:p>
      <w:r>
        <w:rPr>
          <w:b/>
        </w:rPr>
        <w:t>E. 1.4</w:t>
      </w:r>
    </w:p>
    <w:p>
      <w:r>
        <w:t>Auf den Antrag um Mitteilung betreffend die zufällige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ist mit dem vorliegenden Urteil gegenstandslos geworden.</w:t>
      </w:r>
    </w:p>
    <w:p>
      <w:r>
        <w:rPr>
          <w:b/>
        </w:rPr>
        <w:t>E. 5.1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w:t>
      </w:r>
    </w:p>
    <w:p>
      <w:r>
        <w:rPr>
          <w:b/>
        </w:rPr>
        <w:t>E. 5.2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Dem Beschwerdeführer wurde am 24. Juli 2018 antragsgemäss im Zusammenhang mit seinem neuen Asylgesuch Einsicht in die Vollzugsakten gewährt.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6</w:t>
      </w:r>
    </w:p>
    <w:p>
      <w:r>
        <w:t>In den Beschwerdeeingaben werden verschiedene formelle Rügen erhoben, die vorab zu beurteilen sind, da sie allenfalls geeignet wären, eine Kassation der erstinstanzlichen Verfügung zu bewirken.</w:t>
      </w:r>
    </w:p>
    <w:p>
      <w:r>
        <w:rPr>
          <w:b/>
        </w:rPr>
        <w:t>E. 7.1</w:t>
      </w:r>
    </w:p>
    <w:p>
      <w:r>
        <w:t>Zu prüfen ist vorab die Rüge des Beschwerdeführers, die angefochtene Verfügung sei wegen Voreingenommenheit und Befangenheit des an der Verfügung mitwirkenden Fachspezialisten Asyl M. Kaufmann aufzuheben und die Sache zur korrekten Behandlung an die Vorinstanz zurückzuweisen.</w:t>
      </w:r>
    </w:p>
    <w:p>
      <w:r>
        <w:rPr>
          <w:b/>
        </w:rPr>
        <w:t>E. 7.2</w:t>
      </w:r>
    </w:p>
    <w:p>
      <w:r>
        <w:t>Der Anspruch auf unbefangene Entscheidträger der Verwaltung ergibt sich aus Art. 29 Abs. 1 der Bundesverfassung der Schweizerischen Eidgenossenschaft vom 18. April 1999 (BV, SR 101; vgl. hierzu und zum Folgenden: Urteil des Bundesverwaltungsgerichts B-1583/2011 vom 8. Juni 2011 E. 2.1 - 2.6). Danach hat jede Person in Verfahren vor Gerichts- und Verwaltungsinstanzen Anspruch auf gleiche und gerechte Behandlung sowie auf Beurteilung innert angemessener Frist. Art. 29 Abs. 1 BV wird durch Art. 10 Abs. 1 VwVG konkretisiert (vgl. Breitenmoser/Spori Fedail, in: Waldmann/Weissenberger, VwVG, Praxiskommentar, 2016, N. 17 zu Art. 10 VwVG).</w:t>
      </w:r>
    </w:p>
    <w:p>
      <w:r>
        <w:rPr>
          <w:b/>
        </w:rPr>
        <w:t>E. 7.3</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2002, S. 74; Reto Feller, in: Auer/Müller/Schindler [Hrsg.], Kommentar zum Bundesgesetz über das Verwaltungsverfahren [VwVG], Zürich 2008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Bundesverwaltungsgerichts B-4632/2010 vom 21. April 2011 E. 3.2).</w:t>
      </w:r>
    </w:p>
    <w:p>
      <w:r>
        <w:rPr>
          <w:b/>
        </w:rPr>
        <w:t>E. 7.4</w:t>
      </w:r>
    </w:p>
    <w:p>
      <w:r>
        <w:t>Der Rechtsvertreter des Beschwerdeführers bringt vor, M. Kaufmann habe am 24. August 2018 vier Verfügungen erlassen. Sollte er tatsächlich vier Verfügungen am selben Tag erlassen haben, wäre seine Unbefangenheit bereits erheblich eingeschränkt. Zudem seien viele Passagen identisch. Andererseits sei auch möglich, dass er die Daten so gewählt habe, um den unterzeichnenden Rechtsvertreter zu schikanieren, zumal drei der Verfügungen einen gesplitteten Rechtsweg aufweisen würden, was eine zusätzliche Belastung darstelle. Ferner würden die Entscheide zum Teil groteske rechtliche Fehler aufweisen. Wer so schikanös vorgehe, leide "zwangsläufig unter dem Verlust der Urteilsfähigkeit", entscheide "voreingenommen" und sei "befangen".</w:t>
      </w:r>
    </w:p>
    <w:p>
      <w:r>
        <w:rPr>
          <w:b/>
        </w:rPr>
        <w:t>E. 7.5</w:t>
      </w:r>
    </w:p>
    <w:p>
      <w:r>
        <w:t>Diese Aussagen des Rechtsvertreters des Beschwerdeführers sind deutlich überzeichnet. Weder das beschriebene Vorgehen des Fachspezialisten noch der Umstand, dass er aus der Sicht des Rechtsvertreters falsche rechtliche Schlüsse gezogen und Beilagen nach Datum kontrolliert und sortiert habe (vgl. Rechtsmitteleingabe vom 7. September 2018, S. 6), lassen auf eine Befangenheit schliessen. Das gewählte Vorgehen, die Behandlung der vom Rechtsvertreter genannten Geschäfte zeitlich und personell zu koordinieren, erscheint angesichts der inhaltlich weitgehend deckungsgleichen Eingaben vielmehr als nachvollziehbar, wenn nicht gar prozessökonomisch geboten. Das vom Rechtsvertreter geäusserte Misstrauen in die Unparteilichkeit von M. Kaufmann ist insofern weder objektiv noch durch vernünftige Gründe gerechtfertigt. Für das Gericht besteht kein Anschein der Befangenheit von M. Kaufmann, so dass der diesbezügliche Kassationsantrag des Beschwerdeführers abzuweisen ist.</w:t>
      </w:r>
    </w:p>
    <w:p>
      <w:r>
        <w:rPr>
          <w:b/>
        </w:rPr>
        <w:t>E. 8</w:t>
      </w:r>
    </w:p>
    <w:p>
      <w:r>
        <w:t>Der Beschwerdeführer rügt ferner Verletzungen des rechtlichen Gehörs sowie des Untersuchungsgrundsatzes.</w:t>
      </w:r>
    </w:p>
    <w:p>
      <w:r>
        <w:rPr>
          <w:b/>
        </w:rPr>
        <w:t>E. 8.1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8.2</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vorliegende Antrag ist folglich abzuweisen (vgl. Urteil des BVGer E-5142/2018 vom 13. November 2018 E. 6.1 m.w.H.).</w:t>
      </w:r>
    </w:p>
    <w:p>
      <w:r>
        <w:rPr>
          <w:b/>
        </w:rPr>
        <w:t>E. 8.3</w:t>
      </w:r>
    </w:p>
    <w:p>
      <w:r>
        <w:t>Zu verneinen ist schliesslich auch eine Verletzung der Begründungspflicht (vgl. BVGE 2011/37 E. 5.4.1; 2008/47 E. 3.2). In der angefochtenen Verfügung hat das SEM nachvollziehbar und im Einzelnen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w:t>
      </w:r>
    </w:p>
    <w:p>
      <w:r>
        <w:rPr>
          <w:b/>
        </w:rPr>
        <w:t>E. 8.4.1</w:t>
      </w:r>
    </w:p>
    <w:p>
      <w:r>
        <w:t>Schliesslich bemängelt der Beschwerdeführer, der rechtserhebliche Sachverhalt sei unvollständig und unrichtig abgeklärt worden, indem die Vorinstanz die Tragweite seiner individuellen Vorbringen - Engagement für die TNA in Sri Lanka, Flucht, Abstammung aus einer LTTE-Heldenfamilie, exilpolitisches Engagement, Reflexverfolgung seiner Ehefrau - im Kontext der aktuellen Situation in Sri Lanka nur unzureichend erkannt habe. Die Vorinstanz habe seine Vorbringen nicht richtig in den sri-lankischen Kontext eingeordnet und aus diesem Grund den Sachverhalt unrichtig und unvollständig festgestellt. Seine sehr ausführlichen Darlegungen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Insbesondere genüge das vom SEM erstellte Lagebild vom 16. August 2016 nicht den Anforderungen an korrekt erhobene Länderinformationen. Weiter habe es die Vorinstanz unterlassen, die Relevanz des Urteils des High Court Vavuniya vom 25. Juli 2017 und der Verfahren vor dem High Court in Colombo für das vorliegende Verfahren korrekt und vollständig abzuklären. Politische Interessen in der Schweiz würden sodann einer objektiven und neutralen Betrachtung der Lage in Sri Lanka entgegenstehen.</w:t>
      </w:r>
    </w:p>
    <w:p>
      <w:r>
        <w:rPr>
          <w:b/>
        </w:rPr>
        <w:t>E. 8.4.2</w:t>
      </w:r>
    </w:p>
    <w:p>
      <w:r>
        <w:t>Diese Rügen gehen fehl. Die Vorinstanz hat sich im Sachverhalt und in den Erwägungen mit den eingereichten Beweismitteln sowie den vom Beschwerdeführer vorgebrachten neuen Sachverhaltselementen - soweit diese Gegenstand des vorliegenden zweiten Asylverfahrens sind - umfassend auseinandergesetzt und diese vor dem Hintergrund der aktuellen Lage in Sri Lanka gewürdigt. Entgegen der Auffassung des Beschwerdeführers bestehen keine stichhaltigen Gründe, von einem unkorrekt erfassten Sachverhalt in Bezug auf sein individuelles Profil respektive die allgemeine Menschenrechtssituation in seinem Heimatstaat auszugehen. Im Weiteren hat die Vorinstanz zu Recht erwähnt, dass der Beschwerdeführer eine persönliche Verfolgungssituation in Sri Lanka im ersten Asylverfahren nicht hat glaubhaft machen können.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w:t>
      </w:r>
    </w:p>
    <w:p>
      <w:r>
        <w:rPr>
          <w:b/>
        </w:rPr>
        <w:t>E. 9.1</w:t>
      </w:r>
    </w:p>
    <w:p>
      <w:r>
        <w:t>Der Beschwerdeführer rügt schliesslich eine Verletzung von Art. 111b Abs. 1 AsylG und Art. 66 Abs. 2 bst. a VwVG, von Art. 45 VGG in Verbindung mit Art. 121 ff. BGG respektive eine Verletzung des Willkürverbots aufgrund einer unterlassenen Gesamtwürdigung des asylrelevanten Risikoprofils. Die vom SEM im Rahmen eines qualifizierten Wiedererwägungsgesuchs geprüften Beweismittel würden Entwicklungen darlegen, welche nach dem Urteil des Bundesverwaltungsgerichts E-4165/2016 vom 7. Juni 2017 entstanden seien und demnach nicht Gegenstand eines früheren Verfahrens vor dem SEM oder dem Bundesverwaltungsgericht hätten sein können. Der diesbezügliche Nichteintretensentscheid des SEM sei zu Unrecht erfolgt, da die Frist von 30 Tagen für das Einreichen des Gesuchs (Art. 111b Abs. 1 AsylG) nicht zur Diskussion gestanden habe. Die Behandlung der weiteren Beweismittel und Tatsachen als Revisionsgründe sei falsch, da neue Tatsachen und Beweismittel den Prozessgegenstand des früheren Urteils betreffen müssten und nicht bisher nicht einmal bekannte Sachverhalte. Zudem nehme das SEM keine Gesamtwürdigung der verschiedenen Risikofaktoren vor und reisse Sachverhaltselemente aufgrund formeller Überlegungen auseinander. Auch der gesplittete Rechtsweg sei widerrechtlich und unsinnig. Aus dem Dispositiv ergebe sich auch nicht, welche Ziffern respektive welche Vorbringen welche Beschwerdefrist hätten.</w:t>
      </w:r>
    </w:p>
    <w:p>
      <w:r>
        <w:rPr>
          <w:b/>
        </w:rPr>
        <w:t>E. 9.2</w:t>
      </w:r>
    </w:p>
    <w:p>
      <w:r>
        <w:t>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121 ff. BGG; BVGE 2013/22) zu Recht differenziert als Mehrfachgesuch respektive zweites Asylgesuch, (qualifiziertes) Wiedererwägungsgesuch und Revisionsgesuch. Erhöhte Formerfordernisse sind im Rahmen von ausserordentlichen Rechtmitteln zulässig respektive vom Gesetzgeber ausdrücklich so gewollt (vgl. BVGE 2014/39 E. 4.5).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(FoK, SR 0.105) und/oder des Abkommens vom 28. Juli 1951 über die Rechtsstellung der Flüchtlinge (FK, SR 0.142.30) eine Gesamtwürdigung des gesamten Sachverhalts vorzunehmen. Das SEM hat dies in der angefochtenen Verfügung in expliziter Weise getan, was insbesondere im Hinblick auf die in casu geringe Erheblichkeit der neu eingereichten Beweismittel und Sachverhaltsvorbringen genügt.</w:t>
      </w:r>
    </w:p>
    <w:p>
      <w:r>
        <w:rPr>
          <w:b/>
        </w:rPr>
        <w:t>E. 10</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11.1</w:t>
      </w:r>
    </w:p>
    <w:p>
      <w:r>
        <w:t>In den Beschwerdeeingaben werden sodann verschiedene Rügen im Zusammenhang mit der Reisepapierbeschaffung auf Grundlage des Migrationsabkommens zwischen der Schweiz und Sri Lanka und damit zusammenhängenden Datenschutzbestimmungen erhoben.</w:t>
      </w:r>
    </w:p>
    <w:p>
      <w:r>
        <w:rPr>
          <w:b/>
        </w:rPr>
        <w:t>E. 11.2</w:t>
      </w:r>
    </w:p>
    <w:p>
      <w:r>
        <w:t>Das SEM hielt in der angefochtenen Verfügung zu den Vorbringen des Beschwerdeführers hinsichtlich der Beantragung von Ersatzreisepapieren fest, im Rahmen des standardisierten und langjährig erprobten Verfahrens der Papierbeschaffung übermittle es dem sri-lankischen Generalkonsulat die Personalien der betroffenen Person und beantrage die Ausstellung eines sri-lankischen Ersatzreisepapiers. Dem Generalkonsulat würden ausschliesslich Personendaten bekannt gegeben, die dem Zweck der Ersatzreisepapierbeschaffung dienen würden. Die Datenschutzbestimmungen nach Art. 97 AsylG und Art. 106 Ausländergesetz (AuG, SR 142.20) würden vollumfänglich eingehalten. Neue Gefährdungselemente würden durch die Übermittlung von Daten nicht geschaffen. Weiter komme Art. 16 Bst. g des Migrationsabkommens nur zwischen den sri-lankischen und schweizerischen Behörden zur Anwendung. Eine Einzelperson könne sich daher weder direkt darauf berufen, noch bei den schweizerischen Behörden einen Antrag zur Stellung eines Gesuchs an die sri-lankischen Behörden stellen. Sie habe ein solches Gesuch direkt an die sri-lankischen Behörden zu stellen. Es sei auch nicht Sache der Asylbehörden, Gesuchstellende in datenschutzrechtlichen Belangen gegenüber ausländischen Staaten zu beraten und theoretische Überlegungen zu allfälligen Konsequenzen eines Akteneinsichtsgesuchs anzustellen. Es obliege dem Beschwerdeführer, die hierzu benötigten Informationen einzuholen und sich über das Prozedere zu erkundigen. Schliesslich sei dem Beschwerdeführer mit Zwischenverfügung vom 24. Juli 2018 Einsicht in die Vollzugsakten des SEM gewährt worden, wobei diese alle Dokumente enthielten, die im Zusammenhang mit der Papierbeschaffung und dem Austausch mit dem sri-lankischen Generalkonsulat vorliegen würden.</w:t>
      </w:r>
    </w:p>
    <w:p>
      <w:r>
        <w:rPr>
          <w:b/>
        </w:rPr>
        <w:t>E. 11.3</w:t>
      </w:r>
    </w:p>
    <w:p>
      <w:r>
        <w:t>Der Beschwerdeführer führt demgegenüber aus, in Art. 97 Abs. 3 AsylG und Art. 16 Bst. c Migrationsabkommen sei abschliessend aufgelistet, welche Daten über ihn an Sri Lanka übermittelt werden dürften. Es sei davon auszugehen, dass über das Migrationsabkommen Daten von der Schweiz an Sri Lanka übermittelt würden, die in Sri Lanka eine Verfolgung der jeweils betroffenen Person auszulösen vermögen. Dies widerspreche dem Zweck des Abkommens. Gestützt auf Art. 16 Bst. f des Migrationsabkommens werde beantragt, dass die Schweiz die in der genannten Bestimmung vorgesehenen Massnahmen wahrnehme. Sie solle von den zuständigen sri-lankischen Behörden verlangen, dass die Informationen über die besuchten Schulen und anderweitige Informationen, welche nicht ausschliesslich der Identifikation der betroffenen Person dienen, gelöscht würden. Zudem werde beantragt, dass die Schweiz gemäss Art. 16 Bst. f Migrationsabkommen ihr Recht wahrnehme und jede weitere Übermittlung von nicht relevanten Informationen beziehungsweise Informationen, die der Verfolgung der betroffenen Person dienten, sperre. Sodann stelle die Übermittlung von Personendaten des Beschwerdeführers an die sri-lankischen Behörden eine Verletzung von Art. 6 DSG dar, da Sri Lanka keinen dem Schweizer Schutzniveau entsprechenden Datenschutz aufweise. Da die ihn betreffenden Personendaten bereits an die sri-lankischen Behörden übermittelt worden seien, sei die Widerrechtlichkeit dieser Übermittlung gemäss Art. 25 Abs. 1 Bst. c DSG festzustellen. Die Folge der widerrechtlichen Datenübertragung sei die ihm drohende Verfolgungsgefahr in Sri Lanka. Im Rahmen seines neuen Asylgesuchs habe er zudem beantragt, dass die Schweizer Behörden gestützt auf Art. 6 und 8 DSG ihr aus Art. 16 Bst. g Migrationsabkommen erwachsendes Recht und ihre Pflicht wahrzunehmen und sich bei den zuständigen sri-lankischen Behörden danach zu erkundigen hätten, inwiefern die ihn betreffenden und übermittelten Daten verwendet, wo diese und zu welchem Zweck gespeichert seien, welche Behörden zu diesen Informationen Zugang hätten und welche Ergebnisse damit erzielt würden. Diese Informationen seien in der notwendigen Übersetzung offenzulegen. Diesen Antrag habe die Vorinstanz nicht klar behandelt, weshalb daran festgehalten werde. Sodann werde beantragt, die Vor-instanz sei anzuweisen, zu erläutern, wie der Beschwerdeführer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w:t>
      </w:r>
    </w:p>
    <w:p>
      <w:r>
        <w:rPr>
          <w:b/>
        </w:rPr>
        <w:t>E. 11.4</w:t>
      </w:r>
    </w:p>
    <w:p>
      <w:r>
        <w:t>Die Erwägungen in der angefochtenen Verfügung (vgl. oben E. 11.2) sind korrekt und praxiskonform. Das Bundesverwaltungsgericht hat sich in BVGE 2017 VI/6 mit den Rügen im Zusammenhang mit dem Migrationsabkommen Schweiz-Sri Lanka betreffend die Datenweitergabe und damit möglicherweise verbundene Verpflichtungen der Schweizer Migrationsbehörden ausführlich auseinandergesetzt und eine Verletzung der angerufenen Bestimmungen durch das Vorgehen des SEM bei der Papierbeschaffung verneint. Insoweit kann - wie bereits in zahlreichen früheren Verfahren desselben Rechtsvertreters vor dem Bundesverwaltungsgericht (z.B. Urteil E-5015/2018 vom 1. Oktober 2018 E. 8) - auf die entsprechenden Erwägungen verwiesen werden (a.a.O. E. 2.5.2 und 2.4.3) und sämtliche in diesem Zusammenhang gestellten Anträge sind abzuweisen.</w:t>
      </w:r>
    </w:p>
    <w:p>
      <w:r>
        <w:rPr>
          <w:b/>
        </w:rPr>
        <w:t>E. 11.5</w:t>
      </w:r>
    </w:p>
    <w:p>
      <w:r>
        <w:t>Folglich sind die Anträge des Beschwerdeführers um Einsicht in die gesamten Akten der sri-lankischen Behörden im Zusammenhang mit der Ersatzreisepapierbeschaffung und um Übersetzung dieser Akten ebenfalls abzuweisen.</w:t>
      </w:r>
    </w:p>
    <w:p>
      <w:r>
        <w:rPr>
          <w:b/>
        </w:rPr>
        <w:t>E. 12.1</w:t>
      </w:r>
    </w:p>
    <w:p>
      <w:r>
        <w:t>Der Beschwerdeführer stellt für den Fall einer materiellen Beurteilung seiner Beschwerde durch das Bundesverwaltungsgericht folgende Beweisanträge (Beschwerde vom 1. Oktober 2018, S. 69): Es sei ihm vollständige Einsicht in die Akten zu gewähren, welche von den schweizerischen und sri-lankischen Behörden im Zusammenhang mit seiner Ersatzreisepapierbeschaffung angelegt worden seien (Antrag 1). Die Vorinstanz sei anzuweisen, darzulegen, inwiefern die sri-lankische Gesetzgebung im Bereich Datenschutz dem Schweizer Schutzniveau entspreche und ob in diesem Zusammenhang die ihn betreffenden und an die sri-lankischen Behörden überwiesenen Daten im Sinne des Schweizer Datenschutzrechts beziehungsweise dem Schweizer Datenschutzrecht entsprechenden Schutzniveau behandelt würden (Antrag 2). Die Vorinstanz sei weiter anzuweisen, zu erläutern, wie 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 (Antrag 3). Er sei erneut anzuhören, insbesondere zu seinen neu vorgebrachten Asylgründen, und zwar durch eine Person, die über ausreichende Länderhintergrundinformationen zu Sri Lanka verfüge (Antrag 4).</w:t>
      </w:r>
    </w:p>
    <w:p>
      <w:r>
        <w:rPr>
          <w:b/>
        </w:rPr>
        <w:t>E. 12.2</w:t>
      </w:r>
    </w:p>
    <w:p>
      <w:r>
        <w:t>Aus den Asylakten ist ersichtlich, dass die Vorinstanz dem Beschwerdeführer mit Verfügung vom 24. Juli 2018 sämtliche Akten im Zusammenhang mit der Ersatzreisepapierbeschaffung zugestellt hat; es existieren keine weiteren Akten. Soweit er Einsicht in die Unterlagen der sri-lankischen Behörden verlangt, ist auf Erwägung 11.5 hievor zu verweisen. Antrag 1 ist somit abzuweisen. Die Frage, inwiefern die sri-lankische Gesetzgebung dem schweizerischen Datenschutzniveau entspricht, kann für vorliegendes Verfahren offen bleiben (Antrag 2; vgl. Entscheid E-1931/2018 vom 10. Juli 2018 E. 8.1 und 8.2). Hinsichtlich des Antrags 3 kann auf Erwägung 11.4 verwiesen werden. Der Antrag ist abzuweisen. Schliesslich ist auch Antrag 4 auf erneute Anhörung abzuweisen. So besteht kein Anspruch auf eine erneute Anhörung im Rahmen eines Mehrfachgesuches. Es ist darauf hinzuweisen, dass der anwaltlich vertretene Beschwerdeführer seine neuen Vorbringen im schriftlichen Gesuch im Sinne von Art. 111c AsylG ausführlich darlegen konnte; in den Beschwerdeschriften wird denn auch diesbezüglich nichts Neues vorgetragen.</w:t>
      </w:r>
    </w:p>
    <w:p>
      <w:r>
        <w:rPr>
          <w:b/>
        </w:rPr>
        <w:t>E. 13.1</w:t>
      </w:r>
    </w:p>
    <w:p>
      <w:r>
        <w:t>Die Vorinstanz begründete ihren ablehnenden Entscheid in materieller Hinsicht im Wesentlichen damit, die eingereichten Fotografien des Cousins und des Onkels der Ehefrau des Beschwerdeführers seien vor dem Urteil des Bundesverwaltungsgerichts entstanden, weshalb es sich um Revisionsgründe handle, die einem Mehrfachgesuch oder einem Wiedererwägungsgesuch nicht zugänglich seien. Bezüglich der im Zusammenhang mit dem geltend gemachten verstärkten exilpolitischen Engagements des Beschwerdeführers eingereichten Fotodokumentation seien fünf der sechs Fotos vor dem Urteil des Bundesverwaltungsgerichts entstanden und daher ebenfalls in einem Revisionsverfahren zu prüfen. Dasselbe gelte für die meisten mit der Länderdokumentation vom 12. Oktober 2017 eingereichten Berichte und Zeitungsartikel sowie die Ausführungen des Beschwerdeführers zur aktuellen Lage in Sri Lanka. Daher seien die Vorbringen, welche sich auf diese Dokumente stützten, in einem Revisionsverfahren zu prüfen, welche in die Zuständigkeit des Bundesverwaltungsgerichts fallen würden. Erachte sich eine Behörde für eine ihr übermittelte Eingabe als nicht zuständig, so überweise sie die Sache ohne Verzug an die zuständige Behörde (Art. 8 VwVG). Falls eine Partei die Zuständigkeit der angerufenen Behörde behaupte, bestehe alternativ die Möglichkeit der Ausfällung eines Nichteintretensentscheids (Art. 9 Abs. 2 VwVG). Vorliegend rechtfertige es sich - infolge fehlender Zuständigkeit und in Anwendung von Art. 9 Abs. 2 VwVG - auf die als neues Asylgesuch betitelte Eingabe vom 15. November 2017 nicht einzutreten, soweit sie Sachverhalte und Beweismittel betreffend würden, die zum Zeitpunkt des materiellen Beschwerdeurteils des BVGer E-4165/2017 vom Juni 2017 bereits bestanden hätten. Bei einem Teil der Beilagen zur vom Rechtsvertreter des Beschwerdeführers erstellten Länderdokumentation vom 12. Oktober 2017 und beim Beitrag des Tamil Guardian zum Urteil des High Court Vavuniya von 26. Juli 2017 (welche nach dem Abschluss des ordentlichen Verfahrens beim BVGer entstanden seien), handle es sich um nachträglich entstandene Beweismittel, welche vorbestandene Tatsachen belegen sollten und im Rahmen eines qualifizierten Wiedererwägungsgesuchs zu prüfen seien. Seit deren Entstehung seien mehr als 30 Tage vergangen, weshalb sie verspätet eingereicht worden seien und auf die Vorbringen nicht einzutreten sei. Die Beweismittel seien zudem ohnehin nicht erheblich, zumal weder aus den in den genannten Beilagen behandelten einzelnen Ereignissen bezüglich der Sicherheitskräfte ein individuelles Verfolgungsinteresse am Beschwerdeführer abgeleitet noch aus dem Artikel des Tamil Guardian oder dem erwähnten Urteil des High Court Vavuniya Anhaltspunkte für einen Zusammenhang zum vorliegenden Sachverhalt entnommen werden könnten. Die Beweismittel seien nicht erheblich und nicht geeignet, die Frage ernsthaft aufzuwerfen, ob beim Wegweisungsvollzug Art. 33 FK (SR 0.105) oder Art. 3 EMRK (SR 0.101) verletzt würden. Ferner sei das Vorbringen im Zusammenhang mit dem Backgroundcheck als Mehrfachgesuch entgegenzunehmen. Dem sri-lankischen Generalkonsulat würden gemäss dem Migrationsabkommen Personendaten bekannt gegeben, die dem Zweck der Ersatzreisepapierbeschaffung dienen würden. Die Datenschutzbestimmungen würden dabei vollumfänglich eingehalten und neue Gefährdungselemente nicht geschaffen. Das Vorliegen einer begründeten Furcht vor Verfolgungsmassnahmen wegen der Ersatzreisepapierbeschaffung sei somit zu verneinen. Die weiteren Ausführungen und Beweismittel würden daran nichts ändern. Weiter hielt die Vorinstanz fest, das für die Zeit nach dem Urteil des BVGer E-4165/2017 vom 7. Juni 2017 geltend gemachte verstärkte exilpolitische Engagements des Beschwerdeführers sei nicht geeignet, eine zukünftige asylrelevante Verfolgung zu begründen. Hinsichtlich der Ausführungen des Beschwerdeführers, wonach seine Ehefrau nach seiner Flucht aus Sri Lanka von den sri-lankischen Sicherheitskräften anhaltend behelligt worden sei, führte die Vorinstanz zudem aus, der Beschwerdeführer habe im ersten Asylverfahren eine persönliche Verfolgung in Sri Lanka nicht glaubhaft machen können. Auch habe er die angeblichen Verfolgungsmassnahmen nicht näher substanziiert und die eingereichten Fotos würden eine Verfolgung seiner Ehefrau nicht zu belegen vermögen. Daher sei die von ihm geltend gemachte Reflexverfolgung seiner Ehefrau als nachgeschoben und nicht glaubhaft zu werten. Weitere Faktoren bezüglich seiner Rückkehrgefährdung, die im vorliegenden Mehrfachgesuch zu berücksichtigen wären und nicht schon in den vorhergehenden Verfahren vor dem SEM und BVGer behandelt worden seien, würden nicht vorliegen. In Bezug auf den gemachten Hinweis auf neue Fälle von Verfolgung nach Rückschaffungen aus der Schweiz sei festzustellen, dass das SEM generell eine Einzelfallprüfung vornehme. Die Vorinstanz hielt weiter fest, eine Rückkehr des Beschwerdeführers nach Sri Lanka erweise sich als zulässig. Bezüglich der Zumutbarkeit des Wegweisungsvollzugs seien keine individuellen Hindernisse ersichtlich. Der Beschwerdeführer habe zwar keinen Schulabschluss und in Sri Lanka nur als (...) gearbeitet. Zudem seien seine Ehefrau und Kinder vollumfänglich von der Unterstützung von Verwandten abhängig. Jedoch könne er bei einer Rückkehr wieder eine Arbeit aufnehmen.</w:t>
      </w:r>
    </w:p>
    <w:p>
      <w:r>
        <w:rPr>
          <w:b/>
        </w:rPr>
        <w:t>E. 13.2</w:t>
      </w:r>
    </w:p>
    <w:p>
      <w:r>
        <w:t>Der Beschwerdeführer beantragt auf Beschwerdeebene ausdrücklich, seine Eingabe vom 15. November 2017 sei vollumfänglich als neues Asylgesuch zu behandeln (Antrag 3 respektive 4) und vom SEM zu prüfen. Er begründet seine Beschwerde gegen den Nichteintretensentscheid (vgl. Eingabe vom 7. September 2018) - neben den bereits beurteilten formellen Rügen und der bereits mit Eingabe vom 15. November 2017 beim SEM dargelegten Begründung - in materieller Hinsicht im Wesentlichen dahingehend, die Beurteilung der Schweizer Asylbehörden bezüglich des Urteils des High Court Vavuniya sei eine Fehleinschätzung, ohne dass der Fall und dessen Hintergrund genau erfasst worden seien. Das Bundesverwaltungsgericht habe die diesbezüglichen Informationen zum Urteil frei erfunden, indem in einem Zeitungsartikel eine passend scheinende Argumentation gefunden worden sei, ohne weitergehende Informationen einzuholen. Bezüglich der politischen Interessen, die Risikoanalyse betreffend Sri Lanka beschönigt darzustellen, sei zu präzisieren, dass der Ausschaffungsstopp im Jahre 2013 und die Verurteilung der Schweiz durch den EGMR auf ein kollektives Versagen der Behörden zurückgehen würden. Er könne aufgrund der neuesten Entwicklungen nach seiner Rückschaffung jederzeit verhaftet und angeklagt werden. Aus dem Lagebericht des SEM könne aus den öffentlichen Quellen nur der Schluss gezogen werden, dass es seit dem Kriegsende zu keinen Kampfhandlungen und terroristischen Aktivitäten mehr gekommen sei. Die Einschätzung des SEM, wonach sich die Menschenrechtssituation in Sri Lanka seit der Wahl des neuen Präsidenten Sirisena verbessert habe, treffe nicht zu. Es werde deshalb ein aktueller Länderbericht zu Sri Lanka vom 15. August 2018 eingereicht, aus welchem die tatsächliche Situation in Sri Lanka hervorgehe. Da er zudem aufgrund seiner Vorgeschichte als zurückgeschaffter tamilischer Asylgesuchsteller in systematischer Weise Gefahr laufe, bei einer Rückkehr Opfer einer Verhaftung oder von Verhören unter Anwendung von Folter zu werden, müsse auch im Sinne der Rechtsprechung des EGMR die Unzulässigkeit oder aber die Unzumutbarkeit des Wegweisungsvollzugs festgestellt werden. In seinen Eingaben gegen die Ablehnung des Mehrfachgesuchs (vgl. Eingaben vom 7. September 2018 und 1. Oktober 2018) macht der Beschwerdeführer neben dem bereits Dargelegten ergänzend geltend, er stamme aus einer LTTE-Heldenfamilie. Der Onkel seiner Ehefrau sei für die LTTE tätig gewesen. Er selber habe sich aktiv für die TNA in Sri Lanka eingesetzt. In der Schweiz habe er sich intensiv exilpolitisch betätigt. Er habe an Demonstrationen jeweils an vorderster Front als Bannerträger fungiert, was durch Fotos belegt sei. Damit sei er von den sri-lankischen Behörden mit Sicherheit registriert und als intensiver Unterstützer des tamilischen Separatismus identifiziert worden. Das SEM verfüge über gesicherte Informationen, wonach die an das sri-lankische Generalkonsulat übermittelten Daten - im Zusammenhang mit der Ersatzreisepapierbeschaffung - gezielt zur Terrorbekämpfung und damit zur Verfolgung des Beschwerdeführers in Sri Lanka eingesetzt würden, weshalb die Darstellung des SEM in der angefochtenen Verfügung eine schriftliche Lüge sei. Zudem leide seine Ehefrau an einer Reflexverfolgung, was darauf schliessen lasse, dass die Behörden ein Auge auf ihn geworfen hätten und er bei einer Ankunft in Sri Lanka von den sri-lankischen Sicherheitsbehörden aufgegriffen würde.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Eine begründete Furcht vor Verfolgungsmassnahmen sei alleine wegen der Bekanntgabe der Personendaten somit klar zu bejahen. Durch die Angabe der N-Nummer seien die sri-lankischen Behörden zudem darüber informiert, dass es sich bei ihm um einen abgewiesenen Asylsuchenden aus der Schweiz handle. Auch mit Verweis auf die neue Verfolgungsstruktur von LTTE-Aktivisten gestützt auf das Urteil des High Court Vavuniya vom 25. Juli 2017 würde er klar verfolgt werden. Schliesslich habe auch das Ergebnis der Kommunalwahlen vom 10. Februar 2018 auf die Gefährdungslage von abgewiesenen tamilischen Asylgesuchstellern Einfluss. Der Beschwerdeführer reichte dazu einen aktualisierten Länderbericht seines Rechtsvertreters vom 18. September 2018 ein.</w:t>
      </w:r>
    </w:p>
    <w:p>
      <w:r>
        <w:rPr>
          <w:b/>
        </w:rPr>
        <w:t>E. 14</w:t>
      </w:r>
    </w:p>
    <w:p>
      <w:r>
        <w:t>Insofern der Beschwerdeführer mit den angerufenen Beweismitteln und Tatsachen eine bereits bestehende Gefährdung zum Zeitpunkt des Urteils des Bundesverwaltungsgerichts geltend machen will, sind - je nach Zeitpunkt des Entstehens der entsprechenden Beweismittel - die Bestimmungen zum Wiedererwägungs- respektive Revisionsverfahren einschlägig.</w:t>
      </w:r>
    </w:p>
    <w:p>
      <w:r>
        <w:rPr>
          <w:b/>
        </w:rPr>
        <w:t>E. 14.1</w:t>
      </w:r>
    </w:p>
    <w:p>
      <w:r>
        <w:t>Das SEM trat aufgrund der mangelnden funktionalen Zuständigkeit zu Recht auf die Vorbringen, welche sich auf Beweismittel stützen, welche vor dem Urteil des BVGer E-4165/2017 vom 7. Juni 2017 entstanden sind - namentlich Fotografien aus der Kriegszeit, die Verwandtschaft des Beschwerdeführers zu ehemaligen LTTE-Mitgliedern, fünf Fotos betreffend exilpolitische Tätigkeit, zahlreiche Beweismittel zum Länderbericht vom 12. Oktober 2017 - und vorbestandene Tatsachen betreffen, die bereits vom Bundesverwaltungsgericht in seiner Prüfung berücksichtigt wurden (vgl. insbesondere Urteil E-4165/2017 vom 7. Juni 2017 E.5.3. ff.) nicht ein, da diese im Rahmen einer Revision beim Bundesverwaltungsgericht geltend gemacht werden müssten. Es bleibt dem Beschwerdeführer unbenommen, mit den entsprechenden Beweismitteln ein form- und fristgerechtes Revisionsgesuch beim Bundesverwaltungsgericht zu stellen, wobei den Beweismitteln aufgrund des mangelnden persönlichen Bezugs zum Beschwerdeführer die Erheblichkeit abgesprochen werden dürfte. Dies dürfte auch für die fünf Fotos zur exilpolitischen Tätigkeit des Beschwerdeführers gelten, welche in der Zeit vor dem Beschwerdeurteil entstanden sind, zumal den diesbezüglichen Vorbringen für die Zeit nach dem Beschwerdeurteil eine zukünftige asylrelevante Verfolgung abgesprochen wird (vgl. E. 17.2).</w:t>
      </w:r>
    </w:p>
    <w:p>
      <w:r>
        <w:rPr>
          <w:b/>
        </w:rPr>
        <w:t>E. 14.2.1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vgl. BVGE 2014/39 E. 4.5 m.w.H.).</w:t>
      </w:r>
    </w:p>
    <w:p>
      <w:r>
        <w:rPr>
          <w:b/>
        </w:rPr>
        <w:t>E. 14.2.2</w:t>
      </w:r>
    </w:p>
    <w:p>
      <w:r>
        <w:t>Indessen können verspätete Vorbringen in einem qualifizierten Wiedererwägungsverfahren ungeachtet der 30-tägigen Frist zur Revision eines rechtskräftigen Entscheids führen, wenn aufgrund dieser Vorbringen offensichtlich wird, dass dem Beschwerdeführer Verfolgung oder menschenrechtswidrige Behandlung droht und damit ein völkerrechtliches Wegweisungshindernis besteht (vgl. EMARK 1995 Nr. 9 E. 7). Dabei muss die beachtliche Wahrscheinlichkeit einer aktuellen, ernsthaften Gefahr schlüssig nachgewiesen werden, selbst wenn dabei ein herabgesetzter Beweismassstab des Glaubhaftmachens genügt.</w:t>
      </w:r>
    </w:p>
    <w:p>
      <w:r>
        <w:rPr>
          <w:b/>
        </w:rPr>
        <w:t>E. 14.2.3</w:t>
      </w:r>
    </w:p>
    <w:p>
      <w:r>
        <w:t>In Übereinstimmung mit der Vorinstanz ist festzustellen, dass die Beweismittel zum Urteil des High Court Vavuniya und bezüglich des aktuellen Lageberichts sowie eine Vielzahl der eingereichten Berichte, welche nach dem Urteil des BVGer E-4165/2017 vom 7. Juni 2017 entstanden sind, aber eine Gefährdung des Beschwerdeführers zum Urteilszeitpunkt aufzeigen sollen, als qualifiziertes Wiedererwägungsgesuch nach Art. 111b Abs. 1 AsylG zu behandeln sind. Mit der Eingabe vom 15. November 2017 ist die Frist von 30 Tagen nach Entdeckung des Wiedererwägungsgrundes jedoch abgelaufen, weshalb die Beweismittel, welche zwischen Juli und dem 12. Oktober 2017 datiert sind, verspätet eingereicht wurden. Das SEM ist auf die entsprechenden Vorbringen zu Recht nicht eingetreten. Die entsprechenden Tatsachen und Beweismittel sind darüber hinaus auch nicht als erheblich zu qualifizieren und vermögen - unabhängig von der Rechtzeitigkeit der Einreichung - nicht zu einer Änderung der bisherigen Einschätzung zu führen. Es ist keine drohende Verfolgung oder menschenrechtswidrige Behandlung ersichtlich, zumal ein individueller Bezug, welche eine Gefährdung des Beschwerdeführers aufzeigen würde, zu verneinen ist.</w:t>
      </w:r>
    </w:p>
    <w:p>
      <w:r>
        <w:rPr>
          <w:b/>
        </w:rPr>
        <w:t>E. 15</w:t>
      </w:r>
    </w:p>
    <w:p>
      <w:r>
        <w:t>In einem weiteren Schritt sind die neu vorgebrachten Tatsachen und Beweismittel zu prüfen, mit welchen eine Änderung des zum Zeitpunkt des Urteils des BVGer E-4165/2017 vom 7. Juni 2017 bestehenden Sachverhalts geltend gemacht werden soll und entsprechend im Rahmen eines zweiten Asylgesuchs zu prüfen sind. Der Kern des Gesuchs vom 15. November 2017 - das geltend gemachte verstärkte exilpolitische Engagement und die durch die Datenübermittlung entstandene Gefährdungslage - ist klar als Mehrfachgesuch zu qualifizieren, was in der Zuständigkeit des SEM liegt.</w:t>
      </w:r>
    </w:p>
    <w:p>
      <w:r>
        <w:rPr>
          <w:b/>
        </w:rPr>
        <w:t>E. 16.1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16.2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16.3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17.1</w:t>
      </w:r>
    </w:p>
    <w:p>
      <w:r>
        <w:t>Soweit der Beschwerdeführer geltend machte, er sei aufgrund der Datenweitergabe im Zusammenhang mit dem Migrationsabkommen bei einer Rückkehr einer asylrelevanten Gefährdung ausgesetzt, ist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17.2</w:t>
      </w:r>
    </w:p>
    <w:p>
      <w:r>
        <w:t>Hinsichtlich des vom Beschwerdeführer vorgebrachten exilpolitischen Engagements, das er in den letzten Jahren zunehmend verstärkt habe, indem er in den Jahren 2016 und 2017 an sämtlichen grösseren Veranstaltungen und Demonstrationen der tamilischen Diaspora in der Schweiz teilgenommen und sich dort öffentlich zugunsten der LTTE und gegen die Regierung engagiert habe, ist festzustellen, dass aus den zusammen mit der Eingabe vom 15. November 2017 beim SEM eingereichten Fotos anlässlich von Veranstaltungen in C._______ und D._______ in den Jahren 2016 und 2017 nichts entnommen werden kann, was auf eine exponierte Rolle des Beschwerdeführers schliessen lässt, zumal es sich bei den eingereichten Fotos ohnehin nur um private Bilder handelt. Das Bundesverwaltungsgericht geht angesichts des gut aufgestellten Nachrichtendienstes Sri Lankas auch davon aus, dass die sri-lankischen Behörden blosse "Mitläufer" von Massenveranstaltungen als solche identifizieren können und diese in Sri Lanka mithin nicht als Gefahr wahrgenommen werden (vgl. Referenzurteil des BVGer E-1866/2015). Die vorinstanzliche Schlussfolgerung, wonach sein exilpolitisches Profil nicht geeignet sei, eine zukünftige asylrelevante Verfolgung zu begründen, ist nicht zu beanstanden.</w:t>
      </w:r>
    </w:p>
    <w:p>
      <w:r>
        <w:rPr>
          <w:b/>
        </w:rPr>
        <w:t>E. 17.3</w:t>
      </w:r>
    </w:p>
    <w:p>
      <w:r>
        <w:t>Auch unter Berücksichtigung der nach Abschluss des ersten Asylverfahrens entstandenen, vom Beschwerdeführer eingereichten Beweismitteln, welche sich im Wesentlichen auf die allgemeine Situation in Sri Lanka beziehen ohne einen konkreten Bezug zum Beschwerdeführer zu haben, bestehen nach Auffassung des Gerichts keine stichhaltigen Gründe zur Annahme, dass er einer der im Referenzurteil E-1866/2015 genannten Risikogruppen zuzurechnen ist. Es sind aufgrund der derzeitigen Aktenlage keine massgeblichen Hinweise dafür ersichtlich, dass er ins Visier der sri-lankischen Behörden geraten könnte und diese ein potenzielles Verfolgungsinteresse an ihm haben könnten. Nach Einschätzung des Bundesverwaltungsgerichts ändert der Ausgang der Kommunalwahlen vom 10. Februar 2018 an der Einschätzung der Verfolgungssituation nach Sri Lanka zurückkehrenden Tamilen und Tamilinnen nichts. Es wird in der Beschwerde nicht schlüssig dargetan, dass die Regierung Sirisena ihre Politik im Umgang mit Rückkehrenden aus der tamilischen Diaspora deshalb geändert hätte. Dies gilt auch unter Berücksichtigung der aktuellen politischen Lage in Sri Lanka, zumal nicht ersichtlich ist, wie sich diese zum heutigen Zeitpunkt auf den Beschwerdeführer auswirken könnten. Insofern ist an der Lageeinschätzung im Urteil des Bundesverwaltungsgerichts E-1866/2015 vom 15. Juli 2016 festzuhalten.</w:t>
      </w:r>
    </w:p>
    <w:p>
      <w:r>
        <w:rPr>
          <w:b/>
        </w:rPr>
        <w:t>E. 17.4</w:t>
      </w:r>
    </w:p>
    <w:p>
      <w:r>
        <w:t>Im Übrigen kann auf die zutreffenden und ausführlichen Erwägungen in der angefochtenen Verfügung verwiesen werden.</w:t>
      </w:r>
    </w:p>
    <w:p>
      <w:r>
        <w:rPr>
          <w:b/>
        </w:rPr>
        <w:t>E. 17.5</w:t>
      </w:r>
    </w:p>
    <w:p>
      <w:r>
        <w:t>Zusammenfassend ist festzuhalten, dass der Beschwerdeführer die Flüchtlingseigenschaft nicht erfüllt und das SEM auch sein zweites Asylgesuch zu Recht abgelehnt hat.</w:t>
      </w:r>
    </w:p>
    <w:p>
      <w:r>
        <w:rPr>
          <w:b/>
        </w:rPr>
        <w:t>E. 18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19.2.2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neben vielen EGMR, R.J. gegen Frankreich, Urteil vom 19. September 2013, Nr. 10466/11; Rechtsprechung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Zwar steht die diesbezügliche Erwägung in der angefochtenen Verfügung "Aus den als Mehrfachgesuch zu behandelnden Vorbringen und Akten ergeben sich jedoch Anhaltspunkte dafür, dass Ihnen im Falle einer Rückkehr in den Heimatstaat mit beachtlicher Wahrscheinlichkeit eine durch Art. 3 EMRK verbotene Strafe oder Behandlung droht" wie vom Beschwerdeführer zu Recht festgestellt worden ist, im Widerspruch zur Schlussfolgerung der Vorinstanz "Ihre Rückkehr nach Sri Lanka erweist sich somit - entgegen ihrer Auffassung - als zulässig". Indessen ist aufgrund der vorherigen Erwägungen und der korrekt zitierten Rechtsprechung des EGMR betreffend die Rückkehr von Tamilinnen und Tamilen von einem offensichtlichen Kanzleifehler auszugehen. Die Vorinstanz hat denn auch in der nachfolgenden Auseinandersetzung festgehalten, dass keine Vollzugshindernisse vorliegen würden und den Vollzug der Wegweisung angeordnet. Auch unter Berücksichtigung der aktuellen politischen Ereignisse besteht, wie bereits weiter vorne (E. 17.3) festgehalten wurde, keinerlei konkreter Grund zur Annahme, die aktuellen politischen Entwicklungen in Sri Lanka könnten sich zum heutigen Zeitpunkt auf den Beschwerdeführer in wegweisungsvollzugsrechtlich relevanter Weise auswirken. Der Vollzug der Wegweisung ist somit sowohl im Sinne der asylgesetzlichen als auch der völkerrechtlichen Bestimmungen zulässig.</w:t>
      </w:r>
    </w:p>
    <w:p>
      <w:r>
        <w:rPr>
          <w:b/>
        </w:rPr>
        <w:t>E. 19.3.1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19.3.2</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Der Beschwerdeführer lebte seit Geburt bis vor seiner Ausreise, zuletzt mit seiner Ehefrau und seinen Kindern, in B._______ (Jaffna, Nordprovinz), wo auch seine Eltern und drei Geschwister sowie weitere Verwandte leben. Er verfügt über eine achtjährige Schulbildung, zwar ohne Schulabschluss, indessen über mehrjährige Berufserfahrungen als (...)/(...). Zudem sollen seine Verwandten seine Ehefrau und seine Kinder finanziell unterstützen (vgl. Akten A3 S. 4 f. und A12 S. 3 f.). Es ist davon auszugehen, dass seine Familie ihn bei der Wiedereingliederung unterstützen und er eine neue Existenz wird aufbauen können.</w:t>
      </w:r>
    </w:p>
    <w:p>
      <w:r>
        <w:rPr>
          <w:b/>
        </w:rPr>
        <w:t>E. 19.3.3</w:t>
      </w:r>
    </w:p>
    <w:p>
      <w:r>
        <w:t>Nach dem Gesagten erweist sich der Vollzug der Wegweisung auch als zumutbar.</w:t>
      </w:r>
    </w:p>
    <w:p>
      <w:r>
        <w:rPr>
          <w:b/>
        </w:rPr>
        <w:t>E. 19.4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19.5</w:t>
      </w:r>
    </w:p>
    <w:p>
      <w:r>
        <w:t>Zusammenfassend hat die Vorinstanz den Wegweisungsvollzug zu Recht als zulässig, zumutbar und möglich bezeichnet. Eine Anordnung der vorläufigen Aufnahme fällt somit ausser Betracht (Art. 83 Abs. 1-4 AuG).</w:t>
      </w:r>
    </w:p>
    <w:p>
      <w:r>
        <w:rPr>
          <w:b/>
        </w:rPr>
        <w:t>E. 20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21</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w:t>
      </w:r>
    </w:p>
    <w:p>
      <w:r>
        <w:rPr>
          <w:b/>
        </w:rPr>
        <w:t>E. 22</w:t>
      </w:r>
    </w:p>
    <w:p>
      <w:r>
        <w:t>Der Rechtsvertreter des Beschwerdeführers stellte in den vorliegenden Beschwerdeschriften vom 7. September 2018 und 1. Oktober 2018 erneut Rechtsbegehren, über welche bereits mehrfach befunden worden ist (vorliegend bspw. betreffend die Offenlegung der Quellen des Länderberichts des SEM vom 16. August 2016 zu Sri Lanka, sowie betreffend die Bestätigung der Zufälligkeit beziehungsweise die Offenlegung der objektiven Kriterien der Zusammensetzung des Spruchkörpers sowie im Zusammenhang mit der Reisepapierbeschaffung E. 11 und dem Datenschutz E. 12). Androhungsgemäss (vgl. etwa D-3777/2018 vom 13. September 2018 E. 14.2) sind dem Rechtsvertreter diese unnötig verursachten Kosten deshalb persönlich aufzuerlegen und auf Fr. 500.-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