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E-5427/2025 vom 10. Juli 2025</w:t>
      </w:r>
    </w:p>
    <w:p>
      <w:r>
        <w:t>Bundesverwaltungsgericht, 2025-07-10, FR</w:t>
      </w:r>
    </w:p>
    <w:p>
      <w:r>
        <w:rPr>
          <w:b/>
        </w:rPr>
        <w:t xml:space="preserve">Quelle: </w:t>
      </w:r>
      <w:r>
        <w:t>https://mcp.opencaselaw.ch/entscheid/bvger_E-5427_2025_d20250710</w:t>
      </w:r>
    </w:p>
    <w:p>
      <w:r>
        <w:t>FR: TAF E-5427/2025 du 10 juillet 2025</w:t>
      </w:r>
    </w:p>
    <w:p>
      <w:r>
        <w:t>IT: TAF E-5427/2025 del 10 luglio 2025</w:t>
      </w:r>
    </w:p>
    <w:p>
      <w:pPr>
        <w:pStyle w:val="Heading2"/>
      </w:pPr>
      <w:r>
        <w:t>Regeste</w:t>
      </w:r>
    </w:p>
    <w:p>
      <w:r>
        <w:t>Asile (non-entr&amp;eacute;e en mati&amp;egrave;re) et renvoi (demande multiple) | Asile (non-entrée en matière) et renvoi (demande multiple); décision du SEM du 10 juillet 2025</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(cf. art. 83 let. d ch. 1 LTF [RS 173.110]), exception non réalisée en l'espèce. Le Tribunal est donc compétent pour connaître du présent litige et statue définitivement.</w:t>
      </w:r>
    </w:p>
    <w:p>
      <w:r>
        <w:rPr>
          <w:b/>
        </w:rPr>
        <w:t>E. 1.2</w:t>
      </w:r>
    </w:p>
    <w:p>
      <w:r>
        <w:t>L'intéressée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w:t>
      </w:r>
    </w:p>
    <w:p>
      <w:r>
        <w:t>Comme exposé, l'intéressée reproche au SEM d'avoir violé son obligation d'instruire.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2.2</w:t>
      </w:r>
    </w:p>
    <w:p>
      <w:r>
        <w:t>En l'espèce, l'intéressée a eu tout loisir de détailler les éléments de sa situation personnelle en Grèce dans le cadre de sa demande d'asile du 6 mars 2025 et de sa prise de position du 9 avril 2025. Elle en a d'ailleurs fait un exposé complet. Il doit à cet égard être rappelé que les demandes multiples au sens de l'art. 111c al. 1 LAsi (sur cette notion, cf. infra, consid. 3.1) ne sont pas régies par la maxime inquisitoire et doivent satisfaire aux exigences du principe allégatoire (« Rügepflicht »), en vertu duquel il appartient au requérant de présenter ses motifs et, lorsqu'il produit de nouveaux moyens de preuve, de démontrer en quoi ils sont importants, c'est-à-dire de nature à justifier une nouvelle appréciation des faits (cf. arrêts du Tribunal D-2056/2021 du 27 mai 2021 et D-2541/2020 du 9 octobre 2020). Bien que cela ne soit pas allégué, on relève encore qu'aucune violation du droit d'être entendu ne peut être constatée du seul fait de l'absence d'une audition orale de l'intéressée (cf. ATAF 2009/53 consid. 5.7). Au moment de statuer, le SEM disposait en particulier de rapports médicaux récents ainsi que des explications de l'intéressée relatives à son état de santé. Des diagnostics avaient été posés et un traitement mis en place. Nantie de ces informations, l'autorité intimée a retenu que les affections dont souffrait la recourante n'étaient pas suffisamment graves pour s'opposer à un retour en Grèce, où elle aurait au demeurant accès à des soins adéquats. Force est ainsi d'admettre que le SEM a motivé sa décision et pris en compte les éléments médicaux dont il disposait alors, lesquels, selon lui, ne laissaient apparaître aucun indice de troubles susceptibles de faire obstacle au renvoi de l'intéressée en Grèce. Partant, l'autorité intimée était fondée à statuer sans attendre le résultat d'éventuels examens médicaux ni, a fortiori, en ordonner. La recourante conteste en réalité le bien-fondé de la décision querellée, ce qui relève du fond. Les questions de la licéité et de l'exigibilité du renvoi de la recourante, en lien avec son état de santé, seront examinées plus loin. Partant, rien n'indique que le SEM aurait manqué à son devoir d'instruction.</w:t>
      </w:r>
    </w:p>
    <w:p>
      <w:r>
        <w:rPr>
          <w:b/>
        </w:rPr>
        <w:t>E. 2.3</w:t>
      </w:r>
    </w:p>
    <w:p>
      <w:r>
        <w:t>Sur le vu de ce qui précède, le grief formel de la recourante est infondé et doit être rejeté.</w:t>
      </w:r>
    </w:p>
    <w:p>
      <w:r>
        <w:rPr>
          <w:b/>
        </w:rPr>
        <w:t>E. 3.1</w:t>
      </w:r>
    </w:p>
    <w:p>
      <w:r>
        <w:t>Une demande multiple est une demande d'asile déposée dans les cinq ans qui suivent l'entrée en force d'une décision d'asile et de renvoi (art 111c al. 1 LAsi), fondée sur des faits nouveaux susceptibles de conférer au requérant la qualité de réfugié.</w:t>
      </w:r>
    </w:p>
    <w:p>
      <w:r>
        <w:rPr>
          <w:b/>
        </w:rPr>
        <w:t>E. 3.2</w:t>
      </w:r>
    </w:p>
    <w:p>
      <w:r>
        <w:t>La décision attaquée étant une décision de non-entrée en matière, l'objet du litige ne peut porter que sur le bien-fondé de cette décision (cf. ATAF 2009/54 consid. 1.3.3), en l'espèce fondée sur l'art. 31a al. 1 let. a LAsi.</w:t>
      </w:r>
    </w:p>
    <w:p>
      <w:r>
        <w:rPr>
          <w:b/>
        </w:rPr>
        <w:t>E. 3.3</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3.4</w:t>
      </w:r>
    </w:p>
    <w:p>
      <w:r>
        <w:t>En l'occurrence, la Grèce a été désignée comme un Etat tiers sûr, à l'instar de tous les Etats de l'UE et de l'AELE. Conformément à l'art. 31a al. 1 let. a LAsi, la possibilité pour la recourante de retourner dans l'Etat tiers en cause présuppose que sa réadmission par cet Etat soit garantie (cf. FF 2002 6359, spéc. 6399). En l'occurrence, cette condition est réalisée, les autorités grecques ayant donné leur accord, le 30 avril 2025, à la réadmission sur leur territoire de l'intéressée, qui y bénéficie du statut de réfugiée et d'un titre de séjour en cours de validité.</w:t>
      </w:r>
    </w:p>
    <w:p>
      <w:r>
        <w:rPr>
          <w:b/>
        </w:rPr>
        <w:t>E. 3.5</w:t>
      </w:r>
    </w:p>
    <w:p>
      <w:r>
        <w:t>Par ailleurs, la recourante n'a pas rendu crédible, ni même allégué, que les autorités grecques failliraient à leurs obligations en la renvoyant dans son pays d'origine, au mépris de la protection internationale qu'elles lui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 L'intéressée soutient d'ailleurs dans son recours que le SEM aurait dû entrer en matière sur sa demande d'asile dès lors que le caractère illicite de l'exécution de son renvoi serait démontré. Il n'y a néanmoins pas lieu de résoudre cette question ici, compte tenu des considérations qui suivent (cf. infra, consid. 5).</w:t>
      </w:r>
    </w:p>
    <w:p>
      <w:r>
        <w:rPr>
          <w:b/>
        </w:rPr>
        <w:t>E. 3.6</w:t>
      </w:r>
    </w:p>
    <w:p>
      <w:r>
        <w:t>Aucune exception à la règle générale du renvoi prévue à l'art. 44 LAsi n'est réalisée en l'espèce (cf. art. 32 de l'ordonnance 1 sur l'asile du 11 août 1999 [OA 1, RS 142.311]) ; le renvoi de l'intéressée est dès lors confirmé.</w:t>
      </w:r>
    </w:p>
    <w:p>
      <w:r>
        <w:rPr>
          <w:b/>
        </w:rPr>
        <w:t>E. 3.7</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l'intéressée et a prononcé son renvoi de Suisse.</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w:t>
      </w:r>
    </w:p>
    <w:p>
      <w:r>
        <w:t>mai 2023. A l’instar du SEM, il a notamment retenu qu’il n’existait aucun obstacle au retour de la requérante en Grèce. D. Le 27 décembre 2024, l’intéressée a signé un mandat de représentation en faveur de Lea Hungerbühler. E. La requérante a été renvoyée en Grèce le 13 janvier 2025. F. Le 1er février suivant, les autorités (…) ont enregistré le retour de l’intéressée dans ce canton. G. Le 10 février 2025, le Tribunal n’est pas entré en matière sur la demande de révision de son arrêt E-2548/2023 précité, déposée par la requérante le 21 novembre précédent. H. Le 6 mars 2025, l’intéressée a déposé une nouvelle demande d’asile en Suisse. Elle a fait valoir qu’à son arrivée en Grèce, le 13 janvier 2025, la police grecque l’aurait retenue pendant deux heures à l’aéroport. La requérante aurait ensuite passé plusieurs nuits dehors avant de trouver un logement, avec l’aide d’un compatriote rencontré sur place. Elle aurait toutefois été</w:t>
      </w:r>
    </w:p>
    <w:p>
      <w:r>
        <w:t>E-5427/2025 Page 3 hébergée exclusivement avec des hommes afghans, ce qui l’aurait beaucoup dérangée. En raison du séjour de la requérante dans ce logement, son ex-mari aurait en outre appris qu’elle se trouvait à nouveau en Grèce et, ayant obtenu son numéro de téléphone, aurait tenté de l’appeler et l’aurait menacée de mort à plusieurs reprises via WhatsApp. L’intéressée aurait bloqué le numéro de téléphone de son ex-mari, mais celui-ci en aurait changé et aurait continué de la menacer. Elle aurait cherché du soutien auprès d’ONG mais celles-ci lui auraient indiqué pouvoir l’aider uniquement dans ses démarches administratives et non pas dans la recherche d’un logement. La police grecque aurait par ailleurs interrogé la requérante au sujet de son renvoi de Suisse et lui aurait demandé un document l’attestant. L’intéressée aurait contacté l’ambassade de Suisse à ce sujet, en vain. Le lendemain, certains des hommes partageant son logement se seraient disputés après avoir bu de l’alcool. L’intéressée aurait eu très peur qu’ils s’en prennent à elle, voire la viole. Pour cette même raison, elle ne se serait pas douchée pendant tout son séjour à cet endroit, soit une semaine. Le jour suivant la dispute précitée, la requérante aurait quitté le logement en question et contacté une connaissance qui aurait pu l’accueillir, mais uniquement comme solution d’urgence, car elle n’avait pas le droit d’héberger des tiers. L’intéressée aurait cherché de l’aide auprès des autorités de migrations grecques mais, faute de rendez-vous, n’aurait pas été reçue par celles-ci et aurait attendu toute la journée devant l’entrée des locaux. Une employée lui aurait finalement expliqué qu’elle devait apporter une preuve de son renvoi de Suisse et que, même par la suite, le processus durerait plus de huit mois. La requérante aurait alors perdu tout espoir. Elle aurait eu peur de la police, car elle n’avait aucun document. Elle aurait également craint son ex-mari. Elle serait retournée passer la nuit chez sa connaissance mais en aurait été expulsée le lendemain, après que le propriétaire a remarqué sa présence. Ne sachant plus où chercher de l’aide, elle aurait acheté un billet d’avion pour Milan et passé une nuit à l’aéroport. De Milan, elle serait revenue en Suisse. Elle a ainsi affirmé que, malgré ses démarches, elle s’était trouvée en Grèce, après son renvoi, dans une situation de dénuement en raison de la situation actuelle dans ce pays. Selon elle, elle se retrouverait dans la même situation en cas de nouveau retour en Grèce. Son renvoi serait ainsi contraire aux engagements internationaux de la Suisse, de sorte que le SEM devrait entrer en matière sur sa demande d’asile. Subsidiairement, elle devrait être mise au bénéfice de l’admission provisoire en Suisse, en raison de l’illicéité et de l’inexigibilité de l’exécution son renvoi. A tout le moins, des garanties de prise en charge spécifiques, au niveau du</w:t>
      </w:r>
    </w:p>
    <w:p>
      <w:r>
        <w:t>E-5427/2025 Page 4 logement, de l’accès à la nourriture et aux soins médicaux, devraient être obtenues des autorités grecques. Ces autorités devraient en outre lui garantir une protection contre son ex-mari. A l’appui de sa demande, elle a déposé une copie des échanges (non traduits) de messages entre elle et son ex-mari ainsi qu’une copie d’un échange de courriels avec l’ambassade de Suisse à Athènes. I. Par courriel du 31 mars 2025 adressé à sa représentation juridique, le SEM a informé la requérante qu’il envisageait de ne pas entrer en matière sur sa demande d’asile et de prononcer son renvoi en Grèce, où elle avait obtenu protection ; il l’a invitée à se déterminer et à lui transmettre toute information importante d’ordre médical. J. Le 1er avril 2025, la comparaison des empreintes dactyloscopiques de l’intéressée avec celles enregistrées dans la banque de données « Eurodac » a confirmé – comme déjà établi en procédure ordinaire – que celle-ci avait déposé une demande d’asile en Grèce le 24 janvier 2019 et y avait obtenu une protection le 27 octobre 2020. K. Le même jour, le SEM a demandé la réadmission de l’intéressée aux autorités grecques, fondée sur la directive n° 2008/115/CE sur le retour et l'accord bilatéral de réadmission entre la Grèce et la Suisse (RS 0.142.113.729). Il a relancé lesdites autorités le 24 avril 2025, faute de réponse. Ces autorités ont accepté cette requête le 30 avril 2025, confirmant que la requérante avait obtenu le statut de réfugiée dans ce pays le 27 octobre 2020 et y bénéficiait d’un titre de séjour valable du 2 novembre 2023 au 1er novembre 2026. L. Le 9 avril 2025, la représentation juridique de l’intéressée a pris position sur le courriel du SEM du 31 mars précédent (cf. supra, let. I). En son nom, elle s’est opposée à un renvoi en Grèce, renvoyant à la demande d’asile déposée le 6 mars 2025. Elle a ajouté que le fait de devoir vivre avec des hommes brutaux après son renvoi en Grèce avait réactivé le grave traumatisme de l’intéressée. La présence en Grèce de l’ex-mari de celle-ci mettrait en outre sa vie en danger, de sorte que son renvoi serait inexigible.</w:t>
      </w:r>
    </w:p>
    <w:p>
      <w:r>
        <w:t>E-5427/2025 Page 5 Le manque de protection de la police grecque et l’absence de soutien psychologique sur place aggraveraient considérablement sa détresse. L’intéressée ne serait pas en mesure de se stabiliser psychiquement ou de survivre dans ces conditions. La requérante a déposé une copie d’un nouvel échange de messages avec son mari ainsi que la traduction des menaces transmises jusqu’ici. Elle a requis d’être entendue par le SEM. M. Par courrier du 10 avril 2025, le SEM a répondu à l’intéressée qu’aucune audition n’était effectuée dans le cadre des demandes d’asile multiples au sens de l’art. 111c LAsi (sur cette notion, cf. infra, consid. 3.1). N. Des rapports médicaux des 28 mai et 3 juin 2025 ont été déposés à la demande du SEM. Il en ressort notamment que l’intéressée s’est présentée à l’hôpital le 17 avril précédent, affichant des symptômes de peur, hypervigilance, troubles du sommeil, isolement social et pensées suicidaires ; le 17 mai 2025, elle aurait fait une tentative de suicide par surdose médicamenteuse (zolpidem et quétiapine) et aurait été hospitalisée du 18 au 28 mai suivant ; le diagnostic de trouble de l’adaptation, réaction mixte, anxieuse et dépressive (CIM-10 : F43.22) a été posé, une « lésion auto-infligée par un moyen non précisé » (CIM-10 : X84.1) étant en outre constatée ; lors de son admission, l’intéressée a déclaré être lasse de vivre et n’avoir plus aucun espoir ; elle a expliqué avoir peur de la police depuis qu’elle aurait été extraite de son foyer par des policiers pendant la nuit et renvoyée en Grèce, six mois auparavant ; elle a également exprimé un profond désespoir en raison de son statut précaire ; elle a ajouté avoir déjà fait une tentative de suicide deux ans auparavant mais n’a pas voulu en dire plus ; le traitement a été axé sur une stabilisation affective, une amélioration du sommeil et un ajustement du traitement médicamenteux ; le Temesta a pu être progressivement réduit, puis stoppé, avant l’introduction de la quétiapine et de la sertraline ; l’intéressée a répondu positivement au traitement hospitalier, se distanciant de ses idées suicidaires dès le lendemain de son admission ; elle en exprimait néanmoins toujours en lien avec son éventuel départ ; elle n’a pas montré une motivation suffisante pour participer à la psychothérapie qui lui a été proposée, exprimant plutôt le souhait que l’équipe soignante contacte les autorités compétentes en son nom ; au moment de sa sortie, rien ne présageait de danger aigu pour elle-même ou</w:t>
      </w:r>
    </w:p>
    <w:p>
      <w:r>
        <w:t>E-5427/2025 Page 6 autrui ; son traitement médicamenteux était maintenu ; la poursuite de la psychothérapie en ambulatoire était prévue, un traitement de longue durée devant être envisagé ; un premier rendez-vous a été fixé au 12 juin 2025 ; selon les auteurs du rapport du 28 mai 2025, il existait un risque accru de péjoration de l’état de santé de l’intéressée en cas de départ de Suisse. Dans son courrier du 27 juin 2025, accompagnant le rapport médical du 3 juin précédent, l’intéressée a affirmé que son état psychique s’était considérablement modifié depuis la décision du SEM du 27 avril 2023. Elle a estimé qu’en raison de son état de santé, son renvoi en Grèce serait contraire aux engagements internationaux de la Suisse. O. Le 7 juillet 2025, l’office de l’état civil du B.__________ a informé le SEM que l’intéressée avait entamé une procédure préparatoire de mariage avec un compatriote, le dénommé C.__________, né le (…), bénéficiaire d’une admission provisoire en Suisse. La procédure était appelée à durer entre huit et dix mois. P. Par décision du 10 juillet 2025 (ci-après : la décision querellée), notifiée le 15 juillet suivant, le SEM n’est pas entré en matière sur la demande d’asile de la requérante du 6 mars 2025 et a prononcé son renvoi en Grèce, où elle avait obtenu le statut de réfugiée et où elle pouvait retourner. Il a ordonné l’exécution de cette mesure. Q. Le 21 juillet 2025, l’intéressée a recouru contre cette décision auprès du Tribunal, concluant à ce qu’il soit entré en matière sur sa demande d’asile, subsidiairement à être mise au bénéfice de l’admission provisoire, plus subsidiairement au renvoi de la cause au SEM, encore plus subsidiairement à l’obtention de garanties spécifiques de prise en charge, notamment médicale, de la part des autorités grecques. Elle a en outre demandé des mesures superprovisionnelles, l’effet suspensif, la dispense d’une avance des frais de procédure et l’assistance judiciaire partielle. Elle a soutenu que la non-entrée en matière du SEM sur sa demande d’asile était contraire aux obligations internationales de la Suisse. Se référant à des rapports d’ONG et à un arrêt de la CourEDH (arrêt du 18 avril 2024 en l'affaire A.R. et autres c. Grèce, [requêtes n° 59841/19 et autres]), elle a réitéré les arguments développés dans le cadre de sa demande d’asile, affirmant notamment que la prise en charge des migrants</w:t>
      </w:r>
    </w:p>
    <w:p>
      <w:r>
        <w:t>E-5427/2025 Page 7 en Grèce serait lacunaire, en particulier sur le plan médical. Formellement, elle a encore reproché à l’autorité intimée d’avoir insuffisamment instruit sa situation personnelle dans ce pays, notamment au niveau médical. Outre des documents déjà en mains du SEM, elle a joint à son recours une lettre du 8 juillet 2025, avalisée par quatorze ONG, faisant état des difficultés rencontrées par les migrants en Grèce. R. L’intéressée a complété son recours par courrier du 5 août 2025. Elle a précisé avoir fait la connaissance de C.__________ en 2022 sur les réseaux sociaux et avoir développé une relation amoureuse avec celui-ci au cours des deux années suivantes. Le couple se verrait plusieurs fois par mois et se soutiendrait mutuellement. Cette relation serait très importante pour les intéressés, qui auraient l’intention de fonder une famille. Ils auraient entamé une procédure préparatoire de mariage en Suisse le 21 juillet 2025. Celle-ci serait compliquée par la difficulté d’obtenir les documents nécessaires en Afghanistan. La relation de la recourante avec son fiancé serait néanmoins assimilable à une union conjugale, protégée par l’art. 8 CEDH. Le SEM devrait donc entrer en matière sur sa demande d’asile. La recourante a joint à son envoi, en copie, le titre de séjour en Suisse de C.__________ (permis F), un courriel adressé à celui-ci le 2 juillet 2025 par l’office de l’état civil du B.__________, la liste des documents requis du couple dans le cadre de leur procédure préparatoire de mariage ainsi que quatre photographies sur lesquels les intéressés posent ensemble. En outre, l’intéressée a soutenu que son renvoi en Grèce contreviendrait aux art. 2, 3 et 12 de la Convention du 18 décembre 1979 sur l'élimination de toutes les formes de discrimination à l'égard des femmes (CEDEF, RS 0.108), compte tenu des conditions dans lesquelles elle aurait vécu dans ce pays et des menaces proférées par son ex-mari, situation que le SEM n’aurait pas dûment prise en considération. S. Les autres faits et arguments de la cause seront examinés, en tant que de besoin, dans les considérants en droit.</w:t>
      </w:r>
    </w:p>
    <w:p>
      <w:r>
        <w:t>E-5427/2025 Page 8 Droit : 1. 1.1 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(cf. art. 83 let. d ch. 1 LTF [RS 173.110]), exception non réalisée en l’espèce. Le Tribunal est donc compétent pour connaître du présent litige et statue définitivement. 1.2 L'intéressée a qualité pour recourir ; présenté dans la forme et le délai prescrits par la loi, le recours est recevable (art. 48 al.1 ainsi que 52 al. 1 PA et 108 al. 3 LAsi). 1.3 Il est renoncé à un échange d’écritures (art. 111a al. 1 LAsi). 2. Comme exposé, l’intéressée reproche au SEM d’avoir violé son obligation d’instruire.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2013/34 consid. 4.2, 2013/23 consid. 6.1.3, 2010/35 consid. 4.1.1, et la jurisprudence citée). 2.1 En vertu de la maxime inquisitoire, qui régit la procédure administrative, les autorités définissent les faits pertinents et les preuves nécessaires, qu'elles ordonnent et apprécient d'office (art. 12 PA, en relation avec l'art.</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Comme déjà dit, à l’instar des autres pays européens, la Grèce a été désignée comme Etat tiers sûr. Selon l’art. 6a LAsi, un tel Etat est présumé respecter le principe de non-refoulement et aucun élément concret ne permet de renverser cette présomption.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E-5427/2025 Page 13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w:t>
      </w:r>
    </w:p>
    <w:p>
      <w:r>
        <w:t>E-5427/2025 Page 14 En revanche, en l'absence de considérations humanitaires exceptionnellement impérieuses, le fait qu'en cas d’expulsion, la personne concernée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 ce pays ne les respectait pas. Il a estimé que la recourante n’avait apporté aucune preuve étayant ses dires concernant les manquements dont il disait avoir fait l’objet.</w:t>
      </w:r>
    </w:p>
    <w:p>
      <w:r>
        <w:rPr>
          <w:b/>
        </w:rPr>
        <w:t>E. 5.5.3</w:t>
      </w:r>
    </w:p>
    <w:p>
      <w:r>
        <w:t>L’intéressée argue en substance que ces bases légales ne sont dans la pratique pas mises en œuvre en Grèce.</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de référence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w:t>
      </w:r>
    </w:p>
    <w:p>
      <w:r>
        <w:t>E-5427/2025 Page 15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Il sied de préciser que seules les conditions du bref séjour en Grèce de l’intéressée en tant que réfugiée après son renvoi dans ce pays le</w:t>
      </w:r>
    </w:p>
    <w:p>
      <w:r>
        <w:rPr>
          <w:b/>
        </w:rPr>
        <w:t>E. 5.6</w:t>
      </w:r>
    </w:p>
    <w:p>
      <w:r>
        <w:t>S’agissant de l’état de santé de la recourante,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w:t>
      </w:r>
    </w:p>
    <w:p>
      <w:r>
        <w:t>E-5427/2025 Page 18 sens aussi, arrêt de la Cour de Justice de l'Union européenne du 16 février 2017 en l'affaire C-578/16). Dans le cas particulier, le seuil de gravité au sens restrictif de la jurisprudence précitée n’est manifestement pas atteint (cf. infra, consid. 6.3).</w:t>
      </w:r>
    </w:p>
    <w:p>
      <w:r>
        <w:rPr>
          <w:b/>
        </w:rPr>
        <w:t>E. 5.7</w:t>
      </w:r>
    </w:p>
    <w:p>
      <w:r>
        <w:t>Au stade du recours, l’intéressée se prévaut du principe de l’unité de la famille ancré à l’art. 8 CEDH, tirant argument de la procédure préparatoire de mariage qu’elle a récemment initiée.</w:t>
      </w:r>
    </w:p>
    <w:p>
      <w:r>
        <w:rPr>
          <w:b/>
        </w:rPr>
        <w:t>E. 5.7.1</w:t>
      </w:r>
    </w:p>
    <w:p>
      <w:r>
        <w:t>Aux termes de l'art. 8 par. 1 CEDH (dont la portée est identique à celle de l'art. 13 al. 1 Cst.), toute personne a droit au respect de sa vie privée et familiale. Le fait de refuser un droit de séjour à un étranger dont la famille se trouve en Suisse peut parfois porter atteinte au droit au respect de la vie privée et familiale garanti par cette disposition (cf. ATF 135 I 143 consid. 1.3.1 et 2.1). Pour autant, les liens familiaux ne sauraient conférer de manière absolue, en vertu de l'art. 8 CEDH, un droit d'entrée et de séjour. De jurisprudence constante, un étranger peut, selon les circonstances, se prévaloir du droit au respect de sa vie privée et familiale pour s'opposer à une éventuelle séparation de sa famille. Encore faut-il, pour pouvoir invoquer cette disposition, que la relation entre l'étranger et une personne de sa famille ayant le droit de résider durablement en Suisse (à savoir la nationalité suisse, une autorisation d'établissement ou une autorisation de séjour à la délivrance de laquelle la législation suisse confère un droit certain) soit étroite et effective (cf. ATF 139 I 330 consid. 2.1 ; 135 I 153 consid. 2.1 ; 135 I 143 consid. 1.3.1 ; 130 II 281 consid. 3.1).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D'après la jurisprudence, les relations visées par l'art. 8 CEDH sont avant tout celles qui concernent la famille dite nucléaire, soit celles qui existent entre époux ainsi qu'entre parents et enfants mineurs vivant en ménage commun (cf. ATF 144 II 1 consid. 6.1). Sous réserve de circonstances particulières – soit notamment lorsque le couple entretient depuis longtemps des relations étroites et effectivement vécues et/ou lorsqu'il existe des indices concrets d'un mariage sérieusement voulu et imminent –</w:t>
      </w:r>
    </w:p>
    <w:p>
      <w:r>
        <w:t>E-5427/2025 Page 19 les fiancés ou les concubins ne sont pas habilités à invoquer l'art. 8 CEDH. D'une manière générale, pour pouvoir bénéficier de la protection de cette disposition, il faut que les relations entre les concubins puissent, de par leur nature et leur stabilité, être assimilées à une véritable union conjugale. La jurisprudence a notamment souligné qu'une durée de vie commune de trois ou quatre ans, sans la présence d'enfant, ni de projet de mariage imminent, était insuffisante pour qu'un couple de concubins puisse se prévaloir d'une relation assimilée à une union conjugale protégée par l'art. 8 CEDH (cf. arrêt du TF 2C_976/2019 du 24 février 2020 consid. 4.1 et les réf. cit.).</w:t>
      </w:r>
    </w:p>
    <w:p>
      <w:r>
        <w:rPr>
          <w:b/>
        </w:rPr>
        <w:t>E. 5.7.2</w:t>
      </w:r>
    </w:p>
    <w:p>
      <w:r>
        <w:t>En l’espèce, force est de constater que l’intéressée, dans le cadre de la procédure ordinaire ou de sa demande d’asile multiple, n’a jamais mentionné l’existence du dénommé C.__________ ou fait part d’un quelconque projet de mariage. Dans ce contexte, les allégations contenues dans le courrier du 5 août 2025 sont sujettes à caution et paraissent faites pour les besoins de la cause. Elles ne suffisent en tous les cas pas à faire admettre que la relation du couple serait en l’état assimilable à une union conjugale. Les documents joints à ce courrier, en particulier les photographies du couple, ne sont pas de nature à modifier cette appréciation. Tout au plus serait-il permis de considérer que cette relation, à en admettre la sincérité, n’a débuté que depuis quelques mois. Au vu de la jurisprudence susmentionnée, la recourante ne saurait ainsi se prévaloir de l'art. 8 CEDH ou de l'art. 13 Cst pour s’opposer à l’exécution de son renvoi en Grèce. Cela dit, rien ne l’empêche de poursuivre d’éventuelles démarches depuis ce pays.</w:t>
      </w:r>
    </w:p>
    <w:p>
      <w:r>
        <w:rPr>
          <w:b/>
        </w:rPr>
        <w:t>E. 5.8</w:t>
      </w:r>
    </w:p>
    <w:p>
      <w:r>
        <w:t>Enfin, si certaines dispositions de la CEDEF sont considérées en doctrine comme directement applicables (cf. ATF 137 I 305 consid. 3.2 p. 318 et les références citées), tel n'est pas le cas de celles invoquées par la recourante, qui constituent des normes programmatiques à l'attention du législateur national. L’intéressée ne saurait donc s'en prévaloir pour s'opposer à l’exécution de son renvoi en Grèce. Cela dit, comme exposé, elle n'a en rien démontré qu’un retour dans ce pays l'exposerait à des formes graves de discrimination ou de violence en raison de sa qualité de femme.</w:t>
      </w:r>
    </w:p>
    <w:p>
      <w:r>
        <w:rPr>
          <w:b/>
        </w:rPr>
        <w:t>E. 5.9</w:t>
      </w:r>
    </w:p>
    <w:p>
      <w:r>
        <w:t>Dans ces conditions, l’exécution du renvoi de la recourante ne transgresse aucun engagement de la Suisse relevant du droit international, de sorte qu’elle s’avère licite (art. 83 al. 3 LEI).</w:t>
      </w:r>
    </w:p>
    <w:p>
      <w:r>
        <w:t>E-5427/2025 Page 20 6.</w:t>
      </w:r>
    </w:p>
    <w:p>
      <w:r>
        <w:rPr>
          <w:b/>
        </w:rPr>
        <w:t>E. 6</w:t>
      </w:r>
    </w:p>
    <w:p>
      <w:r>
        <w:t>mars 2025 et de sa prise de position du 9 avril 2025. Elle en a d’ailleurs fait un exposé complet. Il doit à cet égard être rappelé que les demandes multiples au sens de l'art. 111c al. 1 LAsi (sur cette notion, cf. infra, consid. 3.1) ne sont pas régies par la maxime inquisitoire et doivent satisfaire aux exigences du principe allégatoire (« Rügepflicht »), en vertu duquel il appartient au requérant de présenter ses motifs et, lorsqu'il produit de nouveaux moyens de preuve, de démontrer en quoi ils sont importants, c'est-à-dire de nature à justifier une nouvelle appréciation des faits (cf. arrêts du Tribunal D-2056/2021 du 27 mai 2021 et D-2541/2020 du 9 octobre 2020). Bien que cela ne soit pas allégué, on relève encore qu’aucune violation du droit d'être entendu ne peut être constatée du seul fait de l'absence d'une audition orale de l'intéressée (cf. ATAF 2009/53 consid. 5.7). Au moment de statuer, le SEM disposait en particulier de rapports médicaux récents ainsi que des explications de l'intéressée relatives à son état de santé. Des diagnostics avaient été posés et un traitement mis en place. Nantie de ces informations, l'autorité intimée a retenu que les affections dont souffrait la recourante n'étaient pas suffisamment graves pour s'opposer à un retour en Grèce, où elle aurait au demeurant accès à des soins adéquats. Force est ainsi d'admettre que le SEM a motivé sa décision et pris en compte les éléments médicaux dont il disposait alors, lesquels, selon lui, ne laissaient apparaître aucun indice de troubles susceptibles de faire obstacle au renvoi de l'intéressée en Grèce. Partant, l'autorité intimée était fondée à statuer sans attendre le résultat d'éventuels</w:t>
      </w:r>
    </w:p>
    <w:p>
      <w:r>
        <w:t>E-5427/2025 Page 10 examens médicaux ni, a fortiori, en ordonner. La recourante conteste en réalité le bien-fondé de la décision querellée, ce qui relève du fond. Les questions de la licéité et de l'exigibilité du renvoi de la recourante, en lien avec son état de santé, seront examinées plus loin. Partant, rien n’indique que le SEM aurait manqué à son devoir d’instruction. 2.3 Sur le vu de ce qui précède, le grief formel de la recourante est infondé et doit être rejeté. 3. 3.1 Une demande multiple est une demande d’asile déposée dans les cinq ans qui suivent l’entrée en force d’une décision d’asile et de renvoi (art 111c al. 1 LAsi), fondée sur des faits nouveaux susceptibles de conférer au requérant la qualité de réfugié. 3.2 La décision attaquée étant une décision de non-entrée en matière, l'objet du litige ne peut porter que sur le bien-fondé de cette décision (cf. ATAF 2009/54 consid. 1.3.3), en l’espèce fondée sur l’art. 31a al. 1 let. a LAsi. 3.3 En application de cette disposition, le SEM, en règle générale, n'entre pas en matière sur une demande d'asile si le requérant peut retourner dans un Etat tiers sûr, au sens de l'art. 6a al. 2 let. b LAsi, dans lequel il a séjourné auparavant. 3.4 En l’occurrence, la Grèce a été désignée comme un Etat tiers sûr, à l’instar de tous les Etats de l’UE et de l’AELE. Conformément à l'art. 31a al. 1 let. a LAsi, la possibilité pour la recourante de retourner dans l'Etat tiers en cause présuppose que sa réadmission par cet Etat soit garantie (cf. FF 2002 6359, spéc. 6399). En l’occurrence, cette condition est réalisée, les autorités grecques ayant donné leur accord, le 30 avril 2025, à la réadmission sur leur territoire de l'intéressée, qui y bénéficie du statut de réfugiée et d’un titre de séjour en cours de validité. 3.5 Par ailleurs, la recourante n’a pas rendu crédible, ni même allégué, que les autorités grecques failliraient à leurs obligations en la renvoyant dans son pays d’origine, au mépris de la protection internationale qu'elles lui ont accordée et du principe de non-refoulement.</w:t>
      </w:r>
    </w:p>
    <w:p>
      <w:r>
        <w:t>E-5427/2025 Page 11 Cela dit, il demeure possible à tout requérant de démontrer que, dans son cas concret, l’exécution de son renvoi dans le pays de l’UE concerné n’est pas licite ou de renverser la présomption selon laquelle cette mesure est exigible. Ces points seront examinés ci-après. L’intéressée soutient d’ailleurs dans son recours que le SEM aurait dû entrer en matière sur sa demande d’asile dès lors que le caractère illicite de l’exécution de son renvoi serait démontré. Il n’y a néanmoins pas lieu de résoudre cette question ici, compte tenu des considérations qui suivent (cf. infra, consid. 5). 3.6 Aucune exception à la règle générale du renvoi prévue à l’art. 44 LAsi n’est réalisée en l’espèce (cf. art. 32 de l'ordonnance 1 sur l'asile du</w:t>
      </w:r>
    </w:p>
    <w:p>
      <w:r>
        <w:rPr>
          <w:b/>
        </w:rPr>
        <w:t>E. 6.1</w:t>
      </w:r>
    </w:p>
    <w:p>
      <w:r>
        <w:t>L’intéressée invoque en outre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la personne concernée.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En l’occurrence, pour les mêmes raisons que celles développées précédemment, il ne ressort pas du dossier que les problèmes de santé de la recourante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ne nécessite manifestement aucun soin d’urgence et n’appartient pas à la catégorie des personnes souffrant de maladies</w:t>
      </w:r>
    </w:p>
    <w:p>
      <w:r>
        <w:t>E-5427/2025 Page 21 graves, au sens de l’arrêt de référence E-3427/2021 et E-3431/2021 précité, pour lesquelles l’exécution du renvoi n’est exigible qu’en présence de circonstances particulièrement favorables (cf. consid. 11.5.3). A cet égard rien ne permet d’ailleurs d’affirmer que son état de santé psychique se soit notablement péjoré depuis la fin de la procédure ordinaire (cf. not. rapport médical du 12 juin 2023 et arrêt E-2548/2023 précité, let. R). Au demeurant, compte tenu des infrastructures de santé présentes, il n’y a pas lieu d’admettre que l’intéressée ne pourrait pas obtenir en Grèce les soins éventuellement requis par son état de santé, étant rappelé qu’en tant que réfugiée, elle a droit à une prise en charge médicale dans les mêmes conditions que les ressortissants grecs (cf. art. 2 let. b et g et 30 par. 1 Directive qualification) et qu’il n’est pas démontré qu’elle ne pourrait pas concrètement parvenir à surmonter les obstacles pratiques pour y avoir accès. Il n'y a ainsi pas lieu de requérir des autorités grecques des garanties spécifiques de prise en charge de la recourante. Comme exposé, l’intéressée s’est présentée à l’hôpital le 17 avril 2025 en proie à des pensées suicidaires. Elle a en outre été hospitalisée du 18 au 28 mai suivant après avoir ingéré une surdose de médicaments. Elle s’est rapidement distanciée de telles tendances, exprimant toutefois des idées suicidaires en lien avec un éventuel départ de Suisse. Cela dit, toute mise en danger immédiate de l’intéressée paraît désormais pouvoir être écartée. Au demeurant, selon la pratique du Tribunal, il est rappelé que des tendances suicidaires ne constituent pas, en soi, un obstacle à l’exécution du renvoi, seule une mise en danger qui présente des formes concrètes, lesquelles font défaut en l’espèce,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Ainsi, si des menaces auto-agressives devaient (ré)apparaître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w:t>
      </w:r>
    </w:p>
    <w:p>
      <w:r>
        <w:t>E-5427/2025 Page 22 Rien ne permet par ailleurs de retenir que la recourante aurait vécu en Grèce dans des conditions de précarité telles qu’elles puissent expliquer ses affections psychiques. Rien n’indique ainsi qu’un retour dans ce pays l’expose en soi à un risque de retraumatisation. La péjoration de son état de santé en cas de renvoi de Suisse, envisagée dans le rapport médical du 28 mai 2025, n’est qu’hypothétique.</w:t>
      </w:r>
    </w:p>
    <w:p>
      <w:r>
        <w:rPr>
          <w:b/>
        </w:rPr>
        <w:t>E. 6.4</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 7. Cette mesure est enfin possible (cf. art. 83 al. 2 LEI), les autorités grecques ayant expressément donné leur accord à la réadmission de l'intéressée, celle-ci ayant obtenu le statut de réfugiée dans cet Etat. 8. En conséquence, le recours est rejeté. 9. S'avérant manifestement infondé, il l'est dans une procédure à juge unique, avec l'approbation d'un second juge (art. 111 let. e LAsi). 10. Les demandes de mesures superprovisionnelles et d’effet suspensif étaient d’emblée sans objet, donc irrecevables, le recours ayant un tel effet (cf. art. 42 LAsi) et celui-ci n’ayant pas été retiré. 11. La demande de dispense d’une avance des frais de procédure devient sans objet, dès lors qu’il est immédiatement statué sur le fond.</w:t>
      </w:r>
    </w:p>
    <w:p>
      <w:r>
        <w:t>E-5427/2025 Page 23</w:t>
      </w:r>
    </w:p>
    <w:p>
      <w:r>
        <w:rPr>
          <w:b/>
        </w:rPr>
        <w:t>E. 7</w:t>
      </w:r>
    </w:p>
    <w:p>
      <w:r>
        <w:t>Cette mesure est enfin possible (cf. art. 83 al. 2 LEI), les autorités grecques ayant expressément donné leur accord à la réadmission de l'intéressée, celle-ci ayant obtenu le statut de réfugiée dans cet Etat.</w:t>
      </w:r>
    </w:p>
    <w:p>
      <w:r>
        <w:rPr>
          <w:b/>
        </w:rPr>
        <w:t>E. 8</w:t>
      </w:r>
    </w:p>
    <w:p>
      <w:r>
        <w:t>En conséquence, le recours est rejeté.</w:t>
      </w:r>
    </w:p>
    <w:p>
      <w:r>
        <w:rPr>
          <w:b/>
        </w:rPr>
        <w:t>E. 9</w:t>
      </w:r>
    </w:p>
    <w:p>
      <w:r>
        <w:t>S'avérant manifestement infondé, il l'est dans une procédure à juge unique, avec l'approbation d'un second juge (art. 111 let. e LAsi).</w:t>
      </w:r>
    </w:p>
    <w:p>
      <w:r>
        <w:rPr>
          <w:b/>
        </w:rPr>
        <w:t>E. 10</w:t>
      </w:r>
    </w:p>
    <w:p>
      <w:r>
        <w:t>Les demandes de mesures superprovisionnelles et d'effet suspensif étaient d'emblée sans objet, donc irrecevables, le recours ayant un tel effet (cf. art. 42 LAsi) et celui-ci n'ayant pas été retiré.</w:t>
      </w:r>
    </w:p>
    <w:p>
      <w:r>
        <w:rPr>
          <w:b/>
        </w:rPr>
        <w:t>E. 11</w:t>
      </w:r>
    </w:p>
    <w:p>
      <w:r>
        <w:t>août 1999 [OA 1, RS 142.311]) ; le renvoi de l’intéressée est dès lors confirmé. 3.7 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l’intéressée et a prononcé son renvoi de Suisse. 4. 4.1 L'exécution du renvoi est ordonnée si elle est licite, raisonnablement exigible et possible. Si ces conditions ne sont pas réunies, l'admission provisoire doit être prononcée. Celle-ci est réglée par l'art. 83 LEI (RS 142.20).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w:t>
      </w:r>
    </w:p>
    <w:p>
      <w:r>
        <w:t>E-5427/2025 Page 12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 5.</w:t>
      </w:r>
    </w:p>
    <w:p>
      <w:r>
        <w:rPr>
          <w:b/>
        </w:rPr>
        <w:t>E. 11.2</w:t>
      </w:r>
    </w:p>
    <w:p>
      <w:r>
        <w:t>Les conclusions du recours paraissaient d'emblée vouées à l'échec, de sorte que la demande d'assistance judiciaire partielle doit être rejetée, indépendamment de l’indigence de l’intéressée (art. 65 al. 1 PA).</w:t>
      </w:r>
    </w:p>
    <w:p>
      <w:r>
        <w:rPr>
          <w:b/>
        </w:rPr>
        <w:t>E. 11.3</w:t>
      </w:r>
    </w:p>
    <w:p>
      <w:r>
        <w:t>Vu l'issue de la cause, il y a donc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E-5427/2025 Page 24</w:t>
      </w:r>
    </w:p>
    <w:p>
      <w:r>
        <w:rPr>
          <w:b/>
        </w:rPr>
        <w:t>E. 13</w:t>
      </w:r>
    </w:p>
    <w:p>
      <w:r>
        <w:t>janvier 2025 doivent être examinées in casu, les circonstances de son précédent séjour dans ce pays ayant été analysées dans le cadre de la procédure ordinaire, sur les conclusions de laquelle il n’y a pas lieu de revenir. Or la recourante ne démontre pas qu’elle s’est trouvée, au cours de ce dernier séjour, dans une situation de dénuement matériel extrême incompatible avec la dignité humaine. Elle n’a pas démontré avoir épuisé, dans ce court laps de temps, les possibilités d’obtenir de l’aide en Grèce. Comme l’a relevé le SEM, la brièveté de son second séjour dans ce pays semble plutôt indiquer qu’elle n’était pas intéressée à y demeurer. Ses démarches auprès de l’ambassade de Suisse ne modifient pas cette conclusion. Selon le message qu’elle a adressé à cette ambassade, les autorités grecques auraient exigé d’elle, avant de lui délivrer une carte d’identité, qu’elle produise une attestation de son renvoi de Suisse. Cela dit, comme l’a relevé le SEM, il est douteux que les autorités grecques aient formulé une telle exigence, l’intéressée ayant droit sans condition à la délivrance d’un titre de séjour ou de voyage grec du seul fait de sa qualité de réfugiée dans ce pays et lesdites autorités étant de surcroît, si nécessaire, en mesure d’obtenir facilement l’attestation demandée, dès lors qu’elles ont participé à l’organisation du renvoi de la recourante. Comme celle-ci l’a elle-même constaté, il existe en outre sur place des organisations d’aide, qui peuvent pour le moins servir d’intermédiaire pour les démarches administratives (cf. arrêt de référence E-3427/2021 et E-3431/2021 précité consid. 11.3). Par ailleurs, même si la situation sur le marché de l’emploi est difficile, rien n’indique que l’intéressée ne soit pas en mesure d’y exercer à nouveau une activité lucrative, comme elle l’a fait lors de son premier séjour en Grèce, quand bien même elle ne maîtriserait</w:t>
      </w:r>
    </w:p>
    <w:p>
      <w:r>
        <w:t>E-5427/2025 Page 16 pas le grec. Elle a en outre rapidement trouvé un logement dans ce pays après son renvoi de Suisse, quand bien même celui-ci n’aurait pas été à son goût. Elle n’apparaît ainsi pas dénuée de ressources pour faire face aux difficultés de trouver un emploi ainsi qu’un logement. L'arrêt de la CourEDH auquel elle se réfère dans son recours ne lui est d'aucune utilité, dès lors qu’il concerne les conditions de vie et l'assistance médicale dans les centres d'accueil et d'identification des requérants et non la situation des personnes ayant, comme elle, obtenu une protection internationale. L’intéressée n’établit donc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encore à l’art. 3 CCT, invoqués par l’intéressée. Les allégations de l’intéressée concernant les événements qui seraient survenu dans le logement qu’elle a brièvement partagé avec des hommes afghans, les craintes d’agression ou le traumatisme qu’ils auraient réveillé chez elle ne sont en rien étayées. Les déclarations de la recourante concernant les menaces qu’elle aurait reçues de son ex-mari – déjà alléguées et mises en doutes en procédure ordinaire – ainsi que les relevés de messagerie censés les attester, sont en outre sujets à caution. Son récit sur ce point s’est révélé inconstant, sinon contradictoire. Dans le cadre de la procédure ordinaire, elle a en effet affirmé avoir quitté son ex-mari et ses enfants en Turquie pour se rendre seule en Grèce. Or, au cours de la présente procédure, elle a affirmé avoir vécu en Grèce avec son ex-mari et ses enfants avant de venir en Suisse (cf. rapport médical du 3 juin 2025, p. 2), ce qui ne ressort pas de sa demande d’asile multiple. De plus, il est singulier que l’ex-mari de la recourante ait eu vent de son retour en Grèce et obtenu son numéro de téléphone uniquement parce qu’elle logeait avec des hommes afghans, et que l’intéressée n’ait pas changé de numéro de téléphone à force de recevoir des messages menaçants de son ex-mari. Ces menaces sont d’ailleurs peu compréhensibles, dès lors que l’ex-mari de la recourante, selon les explications de celle-ci en procédure ordinaire,</w:t>
      </w:r>
    </w:p>
    <w:p>
      <w:r>
        <w:t>E-5427/2025 Page 17 avait finalement accepté leur séparation définitive. Cela dit, en toute hypothèse, rien n’indique que l’intéressée ne pourrait pas si nécessaire obtenir la protection des autorités grecques contre de tels agissements. Il n’apparaît notamment pas qu’elle aurait dénoncé ces faits à la police, l’allégation selon laquelle elle aurait peur des policiers ne suffisant pas à justifier une telle passivité. Sur le vu de ce qui précède, rien ne suggère surtout que l’intéressée pourrait être (à nouveau) confrontée à de tels événements en cas de retour en Grèce. Tout risque de retraumatisation fondé notamment sur le comportement allégué de son ex-mari et sa présence éventuelle en Grèce peut ainsi être écarté. Il n’y a pas lieu de requérir des autorités grecques des garanties spécifiques de sécurité sur ce point. Cela dit, si l’intéressée devait, à l’issue de son renvoi en Grèce, être contrainte par les circonstances à mener une existence non conforme à la dignité humaine, ou si elle devait estimer que cet Etat viole ses obligations d'assistance à son égard ou porte atteinte à ses droits fondamentaux de toute autre manière, il lui appartiendrait de saisir les instances compétentes, si nécessaire avec l’aide des organisations d’entraide présentes sur place. Rien ne suggère que l’intéressée n’aurait pas accès en Grèce à un recours effectif au sens de l'art. 13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