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E-4609/2020 vom 16. Dezember 2020</w:t>
      </w:r>
    </w:p>
    <w:p>
      <w:r>
        <w:t>Bundesverwaltungsgericht, 2020-12-16, FR</w:t>
      </w:r>
    </w:p>
    <w:p>
      <w:r>
        <w:rPr>
          <w:b/>
        </w:rPr>
        <w:t xml:space="preserve">Quelle: </w:t>
      </w:r>
      <w:r>
        <w:t>https://mcp.opencaselaw.ch/entscheid/bvger_E-4609_2020</w:t>
      </w:r>
    </w:p>
    <w:p>
      <w:r>
        <w:t>FR: TAF E-4609/2020 du 16 décembre 2020</w:t>
      </w:r>
    </w:p>
    <w:p>
      <w:r>
        <w:t>IT: TAF E-4609/2020 del 16 dicembre 2020</w:t>
      </w:r>
    </w:p>
    <w:p>
      <w:pPr>
        <w:pStyle w:val="Heading2"/>
      </w:pPr>
      <w:r>
        <w:t>Regeste</w:t>
      </w:r>
    </w:p>
    <w:p>
      <w:r>
        <w:t>Renvoi et exécution du renvoi (recours 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admis, dans le sens où la décision du SEM du 17 août 2020 est annulée.</w:t>
      </w:r>
    </w:p>
    <w:p>
      <w:r>
        <w:rPr>
          <w:b/>
        </w:rPr>
        <w:t>E. 2</w:t>
      </w:r>
    </w:p>
    <w:p>
      <w:r>
        <w:t>La cause est renvoyée au SEM dans le sens des considérants.</w:t>
      </w:r>
    </w:p>
    <w:p>
      <w:r>
        <w:rPr>
          <w:b/>
        </w:rPr>
        <w:t>E. 3</w:t>
      </w:r>
    </w:p>
    <w:p>
      <w:r>
        <w:t>Il n'est pas perçu de frais.</w:t>
      </w:r>
    </w:p>
    <w:p>
      <w:r>
        <w:rPr>
          <w:b/>
        </w:rPr>
        <w:t>E. 4</w:t>
      </w:r>
    </w:p>
    <w:p>
      <w:r>
        <w:t>Des dépens d'un montant de 1'400 francs sont alloués au recourant, à la charge du SEM.</w:t>
      </w:r>
    </w:p>
    <w:p>
      <w:r>
        <w:rPr>
          <w:b/>
        </w:rPr>
        <w:t>E. 5</w:t>
      </w:r>
    </w:p>
    <w:p>
      <w:r>
        <w:t>La présente décision est adressée au recourant, au SEM et à l'autorité cantonale. Le juge unique : La greffière : William Waeber Isabelle Fournier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