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E-4185/2013 vom 31. Juli 2013</w:t>
      </w:r>
    </w:p>
    <w:p>
      <w:r>
        <w:t>Bundesverwaltungsgericht, 2013-07-31, DE</w:t>
      </w:r>
    </w:p>
    <w:p>
      <w:r>
        <w:rPr>
          <w:b/>
        </w:rPr>
        <w:t xml:space="preserve">Quelle: </w:t>
      </w:r>
      <w:r>
        <w:t>https://mcp.opencaselaw.ch/entscheid/bvger_E-4185_2013</w:t>
      </w:r>
    </w:p>
    <w:p>
      <w:r>
        <w:t>FR: TAF E-4185/2013 du 31 juillet 2013</w:t>
      </w:r>
    </w:p>
    <w:p>
      <w:r>
        <w:t>IT: TAF E-4185/2013 del 31 luglio 2013</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eines Schriftenwechsels verzichtet.</w:t>
      </w:r>
    </w:p>
    <w:p>
      <w:r>
        <w:rPr>
          <w:b/>
        </w:rPr>
        <w:t>E. 5</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m.w.H.).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m.w.H.).</w:t>
      </w:r>
    </w:p>
    <w:p>
      <w:r>
        <w:rPr>
          <w:b/>
        </w:rPr>
        <w:t>E. 6.1</w:t>
      </w:r>
    </w:p>
    <w:p>
      <w:r>
        <w:t>Mit Bezug auf das vorliegende Verfahren ist vorweg festzuhalten, dass der Beschwerdeführer im Rahmen des Wiedererwägungsgesuchs lediglich eine wesentlich veränderte Sachlage seit Rechtskraft der Verfügung des BFM vom 13. Juli 2011 (mithin seit dem 10. Januar 2013) geltend machen kann. Revisionsgründe im Sinne eines qualifizierten Wiedererwägungsgesuchs können angesichts des materiellen Beschwerdeentscheids vom 10. Januar 2013 nicht geprüft werden.</w:t>
      </w:r>
    </w:p>
    <w:p>
      <w:r>
        <w:rPr>
          <w:b/>
        </w:rPr>
        <w:t>E. 6.2</w:t>
      </w:r>
    </w:p>
    <w:p>
      <w:r>
        <w:t>Dem BFM ist entgegen der Beschwerde darin zuzustimmen, dass die im Wiedererwägungsgesuch geltend gemachte erforderliche medizinische Behandlung in Jaffna erhältlich und zugänglich ist. Dass das BFM zu seinen diesbezüglichen Abklärungen keine näheren Angaben gemacht hat, ist dabei, wie unten aufgezeigt, unerheblich. Der Hinweis auf die Richtlinien des UNHCR, den Bericht der SFH sowie das Urteil D 4282/2011 vom 13. November 2012 ist unbehelflich, da er nicht geeignet ist, zu einem andern Ergebnis zu führen. Ebenfalls zuzustimmen ist den Ausführungen des BFM betreffend die Suizidalität, auf welche hier zu verweisen ist. Entscheidend ist vorliegend aber, dass der Beschwerdeführer in seinem Wiedererwägungsgesuch nicht dargetan hat, inwiefern eine erhebliche Verschlechterung seines Gesundheitszustands seit Rechtskraft der Verfügung vom 13. Juli 2011, mithin seit dem 10. Januar 2013 eingetreten sein soll. Denn aus dem Arztzeugnis datiert vom 30. Januar 2013 geht nicht hervor, dass die darin beschriebenen gesundheitlichen Probleme innerhalb der zwanzig Tage seit dem 10. Januar 2013 eingetreten wären. Vielmehr wird darin auf die komplexe Situation des Beschwerdeführers verwiesen und der im Urteil vom 10. Januar 2013 vertretenen Auffassung aus medizinischer Sicht widersprochen. Eine solche Urteilskritik kann im Wiedererwägungsverfahren, wie oben festgestellt, jedoch nicht gehört werden. Rezidivierende Suizidgedanken werden dagegen bereits im ärztlichen Gutachten vom 18. Oktober 2012 attestiert und stellen damit gar keine nachträglich veränderte Sachlage dar. Was den auf Beschwerdeebene eingereichten Bericht des Ambulatoriums für Folter- und Kriegsopfer betrifft, so ist festzustellen, dass die darin diagnostizierten Krankheitsbilder ([...] und [...]) in Jaffna ohne weiteres behandelbar sind (vgl. oben). Im Übrigen ist nicht ersichtlich, inwiefern diese Diagnose wiedererwägungsrechtlich erheblich sein soll, zumal bereits im Beschwerdeentscheid vom 10. Januar 2013 rechtskräftig festgestellt wurde, dass die Behandlung der (...) in Jaffna fortgesetzt werden kann (vgl. Bst. A). Dass eine (...) Episode gegenüber der (...) eine wesentliche Verschlechterung des Gesundheitszustandes darstellen soll, wird nicht dargetan.</w:t>
      </w:r>
    </w:p>
    <w:p>
      <w:r>
        <w:rPr>
          <w:b/>
        </w:rPr>
        <w:t>E. 7</w:t>
      </w:r>
    </w:p>
    <w:p>
      <w:r>
        <w:t>Aus diesen Erwägungen ergibt sich, dass die angefochtene Verfügung Bundesrecht nicht verletzt, den rechtserheblichen Sachverhalt richtig und vollständig feststellt und angemessen ist (Art. 106 AsylG). Die Beschwerde ist abzuweisen.</w:t>
      </w:r>
    </w:p>
    <w:p>
      <w:r>
        <w:rPr>
          <w:b/>
        </w:rPr>
        <w:t>E. 8</w:t>
      </w:r>
    </w:p>
    <w:p>
      <w:r>
        <w:t>Aus den obigen Erwägungen ergibt sich, dass die gestellten Rechtsbegehren aussichtslos erschienen. Demnach ist gemäss Art. 65 Abs. 1 VwVG das Gesuch um Gewährung der unentgeltlichen Rechtspflege ungeachtet einer allenfalls bestehenden prozessualen Bedürftigkeit abzuweisen. Alle übrigen Prozessanträge sind mit dem vorliegenden Direktentscheid gegenstandslos geworden.</w:t>
      </w:r>
    </w:p>
    <w:p>
      <w:r>
        <w:rPr>
          <w:b/>
        </w:rPr>
        <w:t>E. 9</w:t>
      </w:r>
    </w:p>
    <w:p>
      <w:r>
        <w:t>Bei diesem Ausgang des Verfahrens sind die Kosten dem Beschwerdeführer aufzuerlegen (Art. 63 Abs. 1 VwVG) und auf insgesamt Fr. 1200.-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