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E-3903/2024 vom 27. Juni 2024</w:t>
      </w:r>
    </w:p>
    <w:p>
      <w:r>
        <w:t>Bundesverwaltungsgericht, 2024-06-27, DE</w:t>
      </w:r>
    </w:p>
    <w:p>
      <w:r>
        <w:rPr>
          <w:b/>
        </w:rPr>
        <w:t xml:space="preserve">Quelle: </w:t>
      </w:r>
      <w:r>
        <w:t>https://mcp.opencaselaw.ch/entscheid/bvger_E-3903_2024</w:t>
      </w:r>
    </w:p>
    <w:p>
      <w:r>
        <w:t>FR: TAF E-3903/2024 du 27 juin 2024</w:t>
      </w:r>
    </w:p>
    <w:p>
      <w:r>
        <w:t>IT: TAF E-3903/2024 del 27 giugno 2024</w:t>
      </w:r>
    </w:p>
    <w:p>
      <w:pPr>
        <w:pStyle w:val="Heading2"/>
      </w:pPr>
      <w:r>
        <w:t>Regeste</w:t>
      </w:r>
    </w:p>
    <w:p>
      <w:r>
        <w:t>Nichteintreten auf Asylgesuch und Wegweisung (Dublin-Verfahren - Art. 31a Abs. 1 Bst. b AsylG)</w:t>
      </w:r>
    </w:p>
    <w:p>
      <w:pPr>
        <w:pStyle w:val="Heading2"/>
      </w:pPr>
      <w:r>
        <w:t>Erwägungen</w:t>
      </w:r>
    </w:p>
    <w:p>
      <w:r>
        <w:rPr>
          <w:b/>
        </w:rPr>
        <w:t>E. 11</w:t>
      </w:r>
    </w:p>
    <w:p>
      <w:r>
        <w:t>August 1999 (AsylV 1, SR 142.311) durch die Schweizer Behörden be- steht, dass die Beschwerde abzuweisen ist, dass das Gesuch um Gewährung der unentgeltlichen Prozessführung – aufgrund der sich aus dem Vorstehenden ergebenden Aussichtslosigkeit – abzuweisen ist (vgl. Art. 65 Abs. 1 VwVG) und das Gesuch um Verzicht auf Auferlegung eines Kostenvorschusses sowie die Begehren um aufschie- bende Wirkung der Beschwerde sowie um Aussetzung des Wegweisungs- vollzuges mit Erlass des vorliegenden Urteils gegenstandslos geworden sind, dass bei diesem Ausgang des Verfahrens die Kosten von Fr. 750.– (Art. 1‒ 3 des Reglements vom 21. Februar 2008 über die Kosten und Entschädi- gungen vor dem Bundesverwaltungsgericht [VGKE, SR 173.320.2]) dem Beschwerdeführer aufzuerlegen sind (Art. 63 Abs. 1 VwVG).</w:t>
      </w:r>
    </w:p>
    <w:p>
      <w:r>
        <w:t>(Dispositiv nächste Seite)</w:t>
      </w:r>
    </w:p>
    <w:p>
      <w:r>
        <w:t>E-3903/2024 Seite 11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