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E-2861/2020 vom 21. April 2022</w:t>
      </w:r>
    </w:p>
    <w:p>
      <w:r>
        <w:t>Bundesverwaltungsgericht, 2022-04-21, DE</w:t>
      </w:r>
    </w:p>
    <w:p>
      <w:r>
        <w:rPr>
          <w:b/>
        </w:rPr>
        <w:t xml:space="preserve">Quelle: </w:t>
      </w:r>
      <w:r>
        <w:t>https://mcp.opencaselaw.ch/entscheid/bvger_E-2861_2020</w:t>
      </w:r>
    </w:p>
    <w:p>
      <w:r>
        <w:t>FR: TAF E-2861/2020 du 21 avril 2022</w:t>
      </w:r>
    </w:p>
    <w:p>
      <w:r>
        <w:t>IT: TAF E-2861/2020 del 21 aprile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t>E-2861/2020 Seite 9</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begründete ihre Verfügung im Wesentlichen folgender- massen:</w:t>
      </w:r>
    </w:p>
    <w:p>
      <w:r>
        <w:rPr>
          <w:b/>
        </w:rPr>
        <w:t>E. 3.1.1</w:t>
      </w:r>
    </w:p>
    <w:p>
      <w:r>
        <w:t>Die Ausführungen der Beschwerdeführenden vermöchten den Anfor- derungen an die Glaubhaftigkeit nicht standzuhalten. Sie hätten wider- sprüchliche Angaben zu ihrem politischen Engagement gemacht. So habe der Beschwerdeführer einerseits ausgesagt, nicht politisch tätig gewesen zu sein, andererseits aber vorgebracht, er sei Mitglied von zwei Parteien (AAMBS und Umut) und wegen seiner Teilnahme an Demonstrationen fest- genommen worden. Die Beschwerdeführerin habe bei der BzP vorge- bracht, sie sei Vizepräsidentin im Vorstand der AAMBS gewesen, habe dies aber in der Anhörung ausdrücklich verneint. Auch die Angaben der Beschwerdeführenden zu ihren Inhaftierungen würden Widersprüche ent- halten: Im Rahmen der Befragungen zur Person hätten beide Beschwer- deführenden ausgesagt, sie seien letztmals im Jahr 2013 festgenommen worden, wobei sie einen Monat auf dem Polizeiposten G._______ festge- halten worden seien. Bei ihrer Anhörung habe die Beschwerdeführerin ihre letzte Festnahme aber zeitlich nicht mehr einordnen können und diese zudem nicht als Inhaftierung durch die Polizei beschrieben, sondern als eine Entführung durch Privatpersonen wegen Schulden ihres Vaters. Der Beschwerdeführer habe in seiner Anhörung im Gegensatz zu seinen</w:t>
      </w:r>
    </w:p>
    <w:p>
      <w:r>
        <w:t>E-2861/2020 Seite 10 Ausführungen in der BzP zu Protokoll gegeben, seine letzte Festnahme sei im Jahr 2016 gewesen. In den von ihm eingereichten Beweismitteln für seine Festnahme im Jahr 2013 sei von einer 14-tägigen Haft die Rede.</w:t>
      </w:r>
    </w:p>
    <w:p>
      <w:r>
        <w:rPr>
          <w:b/>
        </w:rPr>
        <w:t>E. 3.1.2</w:t>
      </w:r>
    </w:p>
    <w:p>
      <w:r>
        <w:t>Die Aussage der Beschwerdeführerin, sie hätten ihre Papiere für die Reise in die Schweiz in der Türkei beschafft, stehe im Widerspruch dazu, dass die Visa für die Reise in die Schweiz nachweislich von der Schweizer Botschaft in Ad._______ ausgestellt worden seien. Widersprüchliche An- gaben hätten die Beschwerdeführenden auch dazu gemacht, wer den aserbaidschanischen Sicherheitskräften ihren Aufenthaltsort verraten habe. Die von der Beschwerdeführerin eingereichten Ausdrucke von elekt- ronischen Nachrichten ihrer Mutter hätten keinen Beweiswert. Im Weiteren sei die Beschwerdeführerin nicht in der Lage gewesen, ihre politischen Tä- tigkeiten erlebnisbasiert wiederzugeben. Ihre diesbezüglichen Aussagen seien durchwegs knapp, oberflächlich und stereotyp. Sie habe auch keine konkreten Angaben zu dem angeblich gegen sie ausgestellten Haftbefehl machen können. Ihr Verweis auf einen Zusammenhang mit ihrer Unter- stützung ihres Onkels sei nicht schlüssig, zumal der Beschwerdeführer ge- mäss seinen Angaben nichts von einem Haftbefehl wisse. Seine Aussagen zu seiner letzten Festnahme im Jahr 2016 seien ebenso substanzlos und unpersönlich. Der Umstand, dass den Beschwerdeführenden offenbar in den Jahren (…), (…) respektive (…) Reisepässe ausgestellt worden seien und sie anscheinend mehrmals legal und problemlos aus ihrem Heimat- staat hätten aus- und wieder einreisen können, lasse sich nicht mit der an- geblichen Verfolgung durch die aserbaidschanischen Behörden aus politischen Gründen vereinbaren. Das Vorbringen der Beschwerdeführen- den, sie würden aktuell aus politischen Gründen in Aserbaidschan verfolgt, sei somit als unglaubhaft zu erachten.</w:t>
      </w:r>
    </w:p>
    <w:p>
      <w:r>
        <w:rPr>
          <w:b/>
        </w:rPr>
        <w:t>E. 3.1.3</w:t>
      </w:r>
    </w:p>
    <w:p>
      <w:r>
        <w:t>Gemäss dem vom Beschwerdeführer eingereichten Dokument des Bezirksgerichts des Bezirks Ae._______ sei er am (…) Dezember 2013 für 14 Tage inhaftiert worden. Selbst wenn dieses Dokument echt sein sollte, würde es dieser Haft an einem zeitlichen Kausalzusammenhang mit der Ausreise der Beschwerdeführenden im Juli 2017 fehlen, da er für den Zeit- raum dazwischen keine asylrelevante Verfolgung habe glaubhaft machen können. Dieses Vorbringen halte somit den Anforderungen an die Flücht- lingseigenschaft gemäss Art. 3 AsylG nicht stand. Schliesslich sei zu be- rücksichtigen, dass beide Beschwerdeführenden in ihren Befragungen ausgesagt hätten, sei seien eigentlich in die Schweiz gereist, um ihrem Onkel F._______ nach dem Tod von dessen Mutter das Beileid auszuspre- chen und ihn zu unterstützen.</w:t>
      </w:r>
    </w:p>
    <w:p>
      <w:r>
        <w:t>E-2861/2020 Seite 11</w:t>
      </w:r>
    </w:p>
    <w:p>
      <w:r>
        <w:rPr>
          <w:b/>
        </w:rPr>
        <w:t>E. 3.1.4</w:t>
      </w:r>
    </w:p>
    <w:p>
      <w:r>
        <w:t>Ferner würden aus den Akten keine Anhaltspunkte dafür ergeben, dass den Beschwerdeführenden im Falle einer Rückkehr in den Heimat- staat mit beachtlicher Wahrscheinlichkeit eine durch Art. 3 EMRK verbo- tene Strafe oder Behandlung drohe und weder die in Aserbaidschan herr- schende allgemeine politische Situation noch andere, individuelle Gründe würden gegen die Zumutbarkeit einer Rückkehr in ihren Heimatstaat spre- chen. Sie seien gesund und hätten ihren Lebensunterhalt offenbar ohne Weiteres sicherstellen können. Auch bezüglich des Kindeswohls würden sich aus dem Akten keine Wegweisungshindernisse ergeben.</w:t>
      </w:r>
    </w:p>
    <w:p>
      <w:r>
        <w:rPr>
          <w:b/>
        </w:rPr>
        <w:t>E. 3.2.1</w:t>
      </w:r>
    </w:p>
    <w:p>
      <w:r>
        <w:t>Die Beschwerdeführenden wiesen in ihrer Beschwerdeeingabe be- treffend die Frage der Glaubhaftigkeit ihrer Vorbringen darauf hin, dass bei ihren Befragungen zur Person ein Dolmetscher aus der Türkei eingesetzt worden sei. Im Rahmen der Anhörungen sei eine Dolmetscherin eingesetzt worden, die zwar aus Aserbaidschan stamme, aber russischer Mutterspra- che sei. Es verletze den Grundsatz von Treu und Glauben, wenn ihnen Widersprüche in ihren Aussagen vorgeworfen würden, obwohl Dolmet- schende eingesetzt worden seien, die nicht die gleiche Sprache wie sie sprechen würden. Ausserdem müsse berücksichtigt werden, dass die Be- schwerdeführerin im Zeitpunkt der Anhörung hochschwanger gewesen sei. Sie habe die Befragung aus Höflichkeit nicht verschieben wollen, obwohl ihr in einem Arztzeugnis Verhandlungsunfähigkeit attestiert worden sei. Überdies sei sie sehr nervös gewesen. Mit der Aussage, er sei nicht poli- tisch tätig gewesen, habe der Beschwerdeführer zum Ausdruck bringen wollen, dass er keine bestimmte politische Funktion ausgeübt habe. Er habe seine Ehefrau aber überallhin begleitet. Angesichts der neu vor- liegenden Beweismittel betreffend ihre Verfolgung sei davon auszugehen, dass die Vorinstanz diesbezüglich den Sachverhalt falsch und unvollstän- dig festgestellt habe. Es stehe jedenfalls fest und werde durch die vor- liegenden Bestätigungsschreiben belegt, dass sie sich seit dem Jahr 2011 – unter anderem für die Partei AAMBS – politisch engagiert hätten. Ebenfalls sei durch das zwischenzeitlich beigebrachte Gerichtsurteil vom 29. Dezember 2013 die politische Vorverfolgung des Beschwerdeführers belegt. Die vergangene Verfolgung der Beschwerdeführenden dauere da- her weiterhin an und es würden Hinweise auf eine zukünftig zu befürch- tende Verfolgung vorliegen. Der Beschwerdeführer sei aufgrund dessen als Regimekritiker registriert, der eine besonders nahe Beziehung zum Staatsfeind F._______ habe. Zudem sei den aserbaidschanischen Behör- den bekannt, dass sie sich in die Schweiz begeben hätten. Sie seien wei- terhin in deren Visier.</w:t>
      </w:r>
    </w:p>
    <w:p>
      <w:r>
        <w:t>E-2861/2020 Seite 12</w:t>
      </w:r>
    </w:p>
    <w:p>
      <w:r>
        <w:rPr>
          <w:b/>
        </w:rPr>
        <w:t>E. 3.2.2</w:t>
      </w:r>
    </w:p>
    <w:p>
      <w:r>
        <w:t>Ihre Situation habe sich noch verschlechtert, da das aserbaidschani- sche Regime immer repressiver werde. Aus Angst vor politischen Unruhen dulde dieses Kontakte zu Oppositionellen unter keinen Umständen. Der aserbaidschanische Geheimdienst habe in mehreren Fällen im Ausland Oppositionelle entführt; unter anderem hätten sie versucht ihren Onkel F._______ zu entführen. Sie seien trotz der durch die Schweizer Botschaft ausgestellten Visa nicht direkt in die Schweiz gereist, sondern per Bus über Georgien in die Türkei, um ihr Reiseziel vor den heimatlichen Behörden zu verheimlichen. Diese hätten ihre Reise zu F._______ nicht zugelassen. Die Einträge in ihren Reisepässen würden nicht gegen ihre Vorbringen spre- chen. In den Jahren 2011 und 2013 seien sie für eine medizinische Be- handlung nach Af._______ gereist. (…). Es habe sich hierbei also nicht um Auslandsreisen gehandelt. Ihre einzige Auslandsreise, die sie im Jahr 2014 für die Teilnahme ihrer Tochter an einem internationalen (…)turnier unter- nommen hätten, dürfe nicht zu ihren Ungunsten ausgelegt werden.</w:t>
      </w:r>
    </w:p>
    <w:p>
      <w:r>
        <w:rPr>
          <w:b/>
        </w:rPr>
        <w:t>E. 3.2.3</w:t>
      </w:r>
    </w:p>
    <w:p>
      <w:r>
        <w:t>Schon allein das Stellen eines Asylgesuchs im Ausland stelle für die aserbaidschanischen Behörden einen Grund zur Verfolgung dar. Aufgrund ihrer Beziehung zu F._______ drohe ihnen Reflexverfolgung. Die aserbaid- schanischen Behörden hätten am (…) beim Bundesamt für Justiz ein Aus- lieferungsbegehren für F._______ gestellt, weil diesem vorgeworfen werde, zum einem bewaffneten Umsturz aufgerufen zu haben. In diesem Begehren seien seine Angehörigen als Unterstützer bezeichnet worden. Zudem sei im Jahr 2013 ein gerichtliches Verfahren gegen ihn im Kanton T._______ eröffnet worden und im Jahr 2014 hätten Unbekannte einen Ha- ckerangriff auf ihn verübt. Der aserbaidschanische Geheimdienst wisse, dass sie zum engeren Kreis von F._______ gehören und für die Partei Haqq ve Adalat arbeiten würden. Der Vater und der Onkel der Beschwer- deführerin würden vom aserbaidschanischen Regime per Interpol gesucht. Zwei Neffen von F._______ seien in Aserbaidschan wegen unterstellter De- likte verurteilt respektive inhaftiert worden, um F._______ einzuschüchtern. Einem Schwager von ihm sei die Arbeitsstelle gekündigt worden und ein anderer sei ebenfalls inhaftiert worden. Schliesslich seien im Jahr 2017 zwei Schwiegersöhne von F._______ inhaftiert worden. Demnach sei er- stellt, dass alle seine Angehörigen verfolgt würden. Aus diesen Gründen sei ihnen die Flüchtlingseigenschaft zuzusprechen und Asyl zu gewähren.</w:t>
      </w:r>
    </w:p>
    <w:p>
      <w:r>
        <w:rPr>
          <w:b/>
        </w:rPr>
        <w:t>E. 3.2.4</w:t>
      </w:r>
    </w:p>
    <w:p>
      <w:r>
        <w:t>Im Übrigen wäre ein Wegweisungsvollzug aufgrund der gelungenen Integration ihrer Tochter C._______ als unzumutbar zu bezeichnen. Ob- wohl sie ein grosses (…)talent sei, sei sie im Heimatstaat ab dem Jahr 2014 nicht mehr für Turniere aufgeboten worden. Im Falle einer Rückkehr</w:t>
      </w:r>
    </w:p>
    <w:p>
      <w:r>
        <w:t>E-2861/2020 Seite 13 nach Aserbaidschan müsste sie ihre Ziele als (…)spielerin aufgeben, weil sie aus einer regimefeindlichen Familie stamme. Sie sei in die (…) aufge- nommen worden und habe für diese an einer (…) teilgenommen. Überdies sei sie auch in ihrer Schule sehr beliebt, was durch diverse Referenzschrei- ben dokumentiert werde.</w:t>
      </w:r>
    </w:p>
    <w:p>
      <w:r>
        <w:rPr>
          <w:b/>
        </w:rPr>
        <w:t>E. 3.3</w:t>
      </w:r>
    </w:p>
    <w:p>
      <w:r>
        <w:t>In ihrer Vernehmlassung stellte die Vorinstanz sich namentlich auf den Standpunkt, den aserbaidschanischen Behörden sei ihre Verwandtschaft zu F._______ schon vor ihrer Ausreise bekannt gewesen, jedoch hätten sie keine Verfolgung bis zu diesem Zeitpunkt glaubhaft machen können. Es sei nicht nachvollziehbar, inwiefern ihre Reise in die Schweiz hieran etwas ändern sollte. Die zum Beleg einer Reflexverfolgung von Angehörigen von F._______ eingereichten Dokumente könnten nicht beurteilt werden, da sie nicht in einer Amtssprache verfasst seien. Der Zusammenhang zwischen diesen und den Beschwerdeführenden bleibe unklar. Die Jahreszahlen liessen darauf schliessen, dass sie in den letzten zwei Jahren entstanden seien, also in einem Zeitraum in dem die Beschwerdeführenden selber kei- ner Verfolgung ausgesetzt gewesen seien. Die Angaben der Beschwerde- führerin zu ihrem Vater seien unklar. Betreffend die Tochter C._______ sei festzustellen, dass die Zumutbar- keitsprüfung des Wegweisungsvollzugs sich nicht nach dem Grad der lntegration der Asylsuchenden in der Schweiz, sondern nach den Möglich- keiten der Reintegration im Heimatstaat richte. Diese Prüfung sei in der angefochtenen Verfügung vorgenommen worden.</w:t>
      </w:r>
    </w:p>
    <w:p>
      <w:r>
        <w:rPr>
          <w:b/>
        </w:rPr>
        <w:t>E. 3.4</w:t>
      </w:r>
    </w:p>
    <w:p>
      <w:r>
        <w:t>Die Beschwerdeführenden führten in ihrer Replik aus, sie seien zwar bis zu ihrer Ausreise keiner unmittelbaren Gefahr durch die heimatlichen Behörden ausgesetzt gewesen. Jedoch sei es nur eine Frage der Zeit ge- wesen, bis sie Opfer von Verfolgungsmassnahmen geworden wären. Nach ihrer Einreise in die Schweiz würden sie aufgrund ihrer Kontakte zu F._______ gezielt gesucht. Die Reflexverfolgungsmassnahmen gegen die Angehörigen von F._______ hätten bereits im Jahr 2015 begonnen und würden nach wie vor andauern; sie hätten nicht zwei Jahre vor ihrer Aus- reise aufgehört. Im Weiteren sei die Beschwerdeführerin als (…) bei dem von F._______ gegründeten Kanal "Haqq TV" tätig, der am 1. Juli 2020 in den sozialen Medien den Betrieb aufgenommen habe. Die Beschwerde- führenden seien überdies in mehreren, in den aserbaidschanischen Me- dien veröffentlichten Artikeln als Verräter bezeichnet worden. Ihre Tochter C._______ würde im Falle einer Rückkehr in den Heimatstaat wegen ihres</w:t>
      </w:r>
    </w:p>
    <w:p>
      <w:r>
        <w:t>E-2861/2020 Seite 14 familiären Hintergrundes in der Schule gemobbt; zudem leide sie unter ge- sundheitlichen Beschwerden (Bronchitis) für deren Behandlung sie in Aser- baidschan finanziell nicht aufkommen könnten. Sie würden dort weder eine Anstellung noch eine Unterkunft finden.</w:t>
      </w:r>
    </w:p>
    <w:p>
      <w:r>
        <w:rPr>
          <w:b/>
        </w:rPr>
        <w:t>E. 3.5</w:t>
      </w:r>
    </w:p>
    <w:p>
      <w:r>
        <w:t>In weiteren Eingaben vom 30. Oktober 2020, 27. Januar 2021, 19. Februar 2021 und 28. Mai 2021 wiesen die Beschwerdeführenden auf die Teilnahme des Beschwerdeführers an Kundgebungen in T._______ am (…) September 2020 und (…) Mai 2021, das Erscheinen von zwei Medi- enartikeln über die Beschwerdeführerin in der Schweiz, die Verurteilung eines Cousins der Beschwerdeführerin zu einer Gefängnisstrafe von fünf Jahren sowie gesundheitliche Probleme der Beschwerdeführerin (Diabe- tes, mittelgradige Depression) hin.</w:t>
      </w:r>
    </w:p>
    <w:p>
      <w:r>
        <w:rPr>
          <w:b/>
        </w:rPr>
        <w:t>E. 3.6</w:t>
      </w:r>
    </w:p>
    <w:p>
      <w:r>
        <w:t>In ihrer ergänzenden Vernehmlassung führte das SEM aus, es stelle sich die Frage, weshalb der Beschwerdeführer nunmehr seine anfängliche Zurückhaltung bei politischen Aktivitäten aus Rücksichtnahme auf F._______ und dessen Angehörige aufgegeben habe. Es falle auf, dass auf den in YouTube veröffentlichten Filmaufnahmen der Kundgebungen nur wenige Demonstrierende zu sehen seien. Der Beschwerdeführer habe sich durchwegs im Hintergrund aufgehalten. Es bestehe kein Grund zur Annahme, dass er von den aserbaidschanischen Behörden als Anführer einer bedeutenden Oppositionsgruppierung und damit als grosse Gefahr wahrgenommen werde. Der Nachweis der vorherigen Ankündigung der Demonstration vom (…) September 2020 sei nicht erbracht worden; es fehlten auch Hinweise dazu, wann und wo allenfalls diesbezüglich Bilder veröffentlicht und von der aserbaidschanischen Regierung zur Kenntnis genommen worden seien. Es stelle sich weiter die Frage, weshalb die Medienartikel, in welchen die Beschwerdeführenden beschimpft würden, erst nach dem ablehnenden Asylentscheid und innerhalb eines Monats im Sommer 2020 erschienen seien, obwohl sie nach ihren Angaben bereits zuvor in ihrer Heimat politisch aktiv gewesen seien und wieso keine aktu- elleren derartigen Artikel existieren würden. Es könne nicht ausgeschlos- sen werden, dass diese Beweismittel dem Zweck dienten, nachträglich die Flüchtlingseigenschaft zu konstruieren. Im Weiteren würden die Replik so- wie die weiteren Eingaben keine neuen Erkenntnisse betreffend die gel- tend gemachte Reflexverfolgung wegen F._______ enthalten. Bei der an- geblichen Aussage eines Polizeibeamten diesem gegenüber anlässlich ei- nes Gesprächs vom 23. September 2020 handle es sich lediglich um die Einschätzung eines Beamten. Es sei nicht ersichtlich, weshalb das Proto- koll dieses Gesprächs nicht vorliege. Schliesslich spreche nichts gegen</w:t>
      </w:r>
    </w:p>
    <w:p>
      <w:r>
        <w:t>E-2861/2020 Seite 15 eine Behandlung der medizinischen Probleme der Beschwerdeführerin in Aserbaidschan.</w:t>
      </w:r>
    </w:p>
    <w:p>
      <w:r>
        <w:rPr>
          <w:b/>
        </w:rPr>
        <w:t>E. 3.7</w:t>
      </w:r>
    </w:p>
    <w:p>
      <w:r>
        <w:t>In ihrer zweiten Replik legten die Beschwerdeführenden dar, die Orga- nisationen "Haqq Adalet" und "Rat Europäischer Aserbaidschaner" hätten 2016 entschieden, keine politischen Anlässe mehr gegen das aserbaid- schanische Regime zu organisieren. Im Jahr 2019 hätten sie aber be- schlossen, es den Mitgliedern freizustellen, an derartigen Kundgebungen teilzunehmen. Der Beschwerdeführer sei einfacher Teilnehmer der Kund- gebung vom (…) September 2020 gewesen; bei der Demonstration vom (…) Mai 2021 sei er aber einer der beiden Organisatoren gewesen. Auf- nahmen der beiden Kundgebungen seien in verschiedenen sozialen Me- dien abrufbar. Die geringe Teilnehmerzahl sei darauf zurückzuführen, dass diese von der Polizei wegen der Corona-Epidemie beschränkt worden sei. Der Beschwerdeführer sei bei diesen Veranstaltungen im Hintergrund ge- blieben, weil er kein guter Redner sei. Der Beschwerdeführerin sei eine Teilnahme an den politischen Aktivitäten wegen ihrer Schwanger- und Mutterschaft sowie einer schweren Erkrankung nicht möglich gewesen. Die in Aserbaidschan erschienenen, sie verunglimpfenden Artikel seien fast zeitgleich erschienen, weil sie durch das aserbaidschanische Regime initiiert worden seien, welches die Medien kontrolliere. Es sei nicht nach- vollziehbar, wie sie hätten die Berichterstattung der staatsnahen Medien in Aserbaidschan beeinflussen sollen. Überdies habe das Regime in den Jahren 2018 bis 2020 versucht, sie mit gefälschten Sex-Bildern zu diskre- ditieren. Auf ihren Antrag hin seien diese Bilder in Facebook gelöscht wor- den. Beim Gespräch von F._______ mit einem Polizeibeamten am 23. September 2020 habe es sich um eine nachrichtendienstliche Angele- genheit gehandelt. F._______ habe die von ihm beantragte Akteneinsicht nicht erhalten. Die Beschwerdeführerin müsse sich aufgrund ihrer Diabetes-Erkrankung mehrmals täglich Insulin verabreichen. Falls sie bei einer Inhaftierung im Heimatstaat nicht Zugang zu den benötigten Mitteln hätte, würden ihr ernsthafte gesundheitliche Probleme drohen. Die Tochter C._______ sei kürzlich (…) geworden.</w:t>
      </w:r>
    </w:p>
    <w:p>
      <w:r>
        <w:t>E-2861/2020 Seite 16</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Gründe geltend machen, die wegen ihres Verhaltens nach der Ausreise entstanden sind und weder Ausdruck noch Fortsetzung einer bereits im Heimat- oder Herkunftsstaat bestehen- den Überzeugung oder Ausrichtung sind, wobei die Einhaltung des Abkom- mens vom 28. Juli 1951 über die Rechtsstellung der Flüchtlinge (FK, SR 0.142.30) vorbehalten bleibt (Art. 3 Abs. 4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und vor denen sie keinen ausreichenden staatlichen Schutz erwarten kann (vgl. BVGE 2007/31 E. 5.2 f. und 2008/4 E. 5.2, je m.w.H.). Eine begründete Furcht vor Verfolgung im Sinne dieser Bestimmung liegt vor, wenn ein konkreter Anlass zur Annahme besteht, Letztere hätte sich – aus der Sicht im Zeitpunkt der Ausreise – mit beachtlicher Wahrschein- lichkeit und in absehbarer Zeit verwirklicht oder werde sich – auch aus heu- tiger Sicht – mit ebensolcher Wahrscheinlichkeit in absehbarer Zukunft ver-</w:t>
      </w:r>
    </w:p>
    <w:p>
      <w:r>
        <w:t>E-2861/2020 Seite 17 wirklichen. Es müssen demnach hinreichende Anhaltspunkte für eine kon- krete Bedrohung vorhanden sein, die bei jedem Menschen in vergleichba- rer Lage Furcht vor Verfolgung und damit den Entschluss zur Flucht her- vorrufen würden. Aufgrund der Subsidiarität des flüchtlingsrechtlichen Schutzes setzt die Anerkennung der Flüchtlingseigenschaft ausserdem voraus, dass die betroffene Person in ihrem Heimat- oder Herkunftsstaat keinen ausreichenden Schutz finden kann (vgl. BVGE 2011/51 E. 6, 2008/12 E. 7.2.6.2 und 2008/4 E. 5.2). Ausgangspunkt für die Beurteilung der Flüchtlingseigenschaft ist die Frage nach der im Zeitpunkt der Ausreise vorhandenen Verfolgung oder begründeten Furcht vor einer solchen. Die Situation im Zeitpunkt des Asylentscheids ist jedoch im Rahmen der Prü- fung nach der Aktualität der Verfolgungsfurcht ebenfalls wesentlich. Verän- derungen der objektiven Situation im Heimatstaat zwischen Ausreise und Asylentscheid sind deshalb zugunsten und zulasten der das Asylgesuch stellenden Person zu berücksichtigen (vgl. zum Ganzen BVGE 2011/51 E. 6, 2011/50 E. 3.1.1 und 3.1.2, 2010/57 E. 2, 2008/34 E. 7.1, 2008/12 E. 5.2 und 2008/4 E. 5.2, jeweils m.w.H.; WALTER STÖCKLI, Asyl, in: Uebersax / Rudin / Hugi Yar / Geiser [Hrsg.], Ausländerrecht, 2. Aufl., 2009, Rz. 11.17 und 11.18).</w:t>
      </w:r>
    </w:p>
    <w:p>
      <w:r>
        <w:rPr>
          <w:b/>
        </w:rPr>
        <w:t>E. 5.2.1</w:t>
      </w:r>
    </w:p>
    <w:p>
      <w:r>
        <w:t>In Übereinstimmung mit dem SEM ist festzustellen, dass die Anga- ben der Beschwerdeführenden zur zeitlichen Einordnung ihres oppositio- nellen Engagements und der daraus resultierenden Festnahmen in den beiden Befragungen erheblich voneinander abwichen: Anlässlich der BzP sagten die Beschwerdeführenden übereinstimmend aus, sie seien zum letzten Mal im Jahr 2013 mitgenommen worden; die Beschwerdeführerin gab ausdrücklich zu Protokoll, sie seien danach an keinen Kundgebungen mehr beteiligt gewesen (vgl. A7/10 S. 6 und A8/10 S. 6). Im Gegensatz dazu gaben beide Beschwerdeführenden im Rahmen der Anhörungen an, sie hätten bis ins Jahr 2016 oder 2017 an Demonstrationen teilgenommen und die letzte Festnahme des Beschwerdeführers habe sich in demselben Jahr ereignet (vgl. A14/18 F27, F56 ff. und F94 f.; A16/13 F39 ff.).</w:t>
      </w:r>
    </w:p>
    <w:p>
      <w:r>
        <w:rPr>
          <w:b/>
        </w:rPr>
        <w:t>E. 5.2.2</w:t>
      </w:r>
    </w:p>
    <w:p>
      <w:r>
        <w:t>Ein weiterer Widerspruch ist darin zu erblicken, dass die Beschwer- deführerin im Rahmen der BzP zu Protokoll gab, sie sei stellvertretende Parteipräsidentin in G._______ im Vorstand der AAMBS gewesen (A8/10 S. 6), während sie in der Anhörung explizit verneinte, ein Mitglied des Par- teivorstands gewesen zu sein (vgl. A14/18 F50). Überdies erweisen sich die Ausführungen der Beschwerdeführenden im Rahmen der Anhörungen zu ihren politischen Aktivtäten im Zeitraum nach 2013 insgesamt als vage und wenig detailreich.</w:t>
      </w:r>
    </w:p>
    <w:p>
      <w:r>
        <w:t>E-2861/2020 Seite 18</w:t>
      </w:r>
    </w:p>
    <w:p>
      <w:r>
        <w:rPr>
          <w:b/>
        </w:rPr>
        <w:t>E. 5.2.3</w:t>
      </w:r>
    </w:p>
    <w:p>
      <w:r>
        <w:t>Diese klaren Divergenzen vermochten die Beschwerdeführenden nicht auszuräumen. Der Verweis auf mögliche Verständigungsschwierig- keiten anlässlich der Befragungen vermag nicht zu überzeugen: Sie gaben beide in den BzP an, neben ihrer Muttersprache (Aserbaidschanisch) Türkisch genügend für die Anhörung zu beherrschen und bestätigten un- terschriftlich, dass die Protokolle in eine ihnen verständliche Sprache rück- übersetzt worden seien (vgl. A7/10 S. 4 und 7, A8/10 S. 3 und 7). Demnach ist nicht zu beanstanden, dass die Befragungen zur Person in türkischer Sprache durchgeführt wurden. Die Anhörungen beider Beschwerdeführen- den erfolgten in aserbaidschanischer Sprache. Aus den Protokollen erge- ben sich keinerlei Anhaltspunkte, dass es zu sprachlichen Verständigungs- problemen mit der eingesetzten Übersetzerin gekommen wäre, weil diese, wie von den Beschwerdeführenden behauptet, nicht aserbaidschanischer Muttersprache gewesen sei. Die mitwirkende Hilfswerksvertretung ver- merkte ebenfalls keine entsprechenden Beobachtungen. Schliesslich ist darauf hinzuweisen, dass die Beschwerdeführenden bei allen vier Befra- gungen zu Protokoll geben, die jeweils mitwirkende Übersetzerin "gut" res- pektive "sehr gut" zu verstehen (vgl. A7/10 S. 2 und 7, A8/10 S. 2 und 7, A14/18 F1, A16/13 F1). Der Fehler betreffend das Heiratsdatum in der BzP des Beschwerdeführers ist durch die grosse Ähnlichkeit der Bezeichnung für die Zahlen "2005" (iki bin beş) und "2015" (iki bin on beş) im Türkischen nachvollziehbar. Dass es in den BzP beider Beschwerdeführenden auch bezüglich der Jahrzahlen "2013" und "2016", betreffend den Zeitraum ihres politischen Engagements, zu solchen Missverständnissen gekommen sein soll, erscheint hingegen unplausibel und muss als Schutzbehauptung bewertet werden.</w:t>
      </w:r>
    </w:p>
    <w:p>
      <w:r>
        <w:rPr>
          <w:b/>
        </w:rPr>
        <w:t>E. 5.2.4</w:t>
      </w:r>
    </w:p>
    <w:p>
      <w:r>
        <w:t>Im Weiteren ergeben sich aus dem Protokoll der Anhörung der Be- schwerdeführerin keine konkreten Hinweise dafür, dass sie aufgrund ge- sundheitlicher Probleme nicht in der Lage gewesen wäre, ihre Asylgründe vollständig und korrekt darzulegen. Vielmehr gab sie anlässlich der Anhö- rung auf die Frage nach ihrem Gesundheitszustand ausdrücklich zu Proto- koll, sie seien wegen der langen Wartezeit etwas gestresst, aber sie fühle sich "sehr gut" (vgl. A14/18 F3). Einen anderen Schluss rechtfertigt auch die Bemerkung der Hilfswerkvertretung nicht, wonach die Beschwerdefüh- rerin "emotional sehr ergriffen" gewesen und mehrmals in Tränen ausge- brochen sei. Das von ihr eingereichte ärztliche Zeugnis vom 8. April 2019 enthält keine Angaben zu ihrer Verhandlungsfähigkeit. Unter diesen Um- ständen ist nicht zu beanstanden, dass die Vorinstanz den Beschwerde- führenden Widersprüche zwischen ihren Vorbringen bei den BzP sowie den Anhörungen vorgehalten hat.</w:t>
      </w:r>
    </w:p>
    <w:p>
      <w:r>
        <w:t>E-2861/2020 Seite 19</w:t>
      </w:r>
    </w:p>
    <w:p>
      <w:r>
        <w:rPr>
          <w:b/>
        </w:rPr>
        <w:t>E. 5.2.5</w:t>
      </w:r>
    </w:p>
    <w:p>
      <w:r>
        <w:t>Angesichts der eingereichten Gerichtsdokumente kann zwar nicht von der Hand gewiesen werden, dass der Beschwerdeführer am (…) De- zember 2013 zu einer Haftstrafe von 14 Tagen verurteilt wurde. Ein sachli- cher und zeitlicher Kausalzusammenhang dieser behördlichen Mass- nahme mit der Ausreise der Beschwerdeführenden im Jahr 2017 ist jedoch nicht erkennbar. Jedenfalls gelangt das Gericht nach dem Gesagten zum Schluss, dass die von ihnen vorgebrachten regimekritischen Aktivitäten und die angeblich hieraus resultierenden Verfolgungsmassnahmen durch die heimatlichen Behörden im Zeitraum nach 2013, namentlich in den Jahren 2016/2017, als unglaubhaft zu qualifizieren sind.</w:t>
      </w:r>
    </w:p>
    <w:p>
      <w:r>
        <w:rPr>
          <w:b/>
        </w:rPr>
        <w:t>E. 5.2.6</w:t>
      </w:r>
    </w:p>
    <w:p>
      <w:r>
        <w:t>Die Einschätzung, dass die Beschwerdeführenden im Zeitpunkt ihrer Ausreise keine asylrelevanten Nachteile zu befürchten hatten, wird sodann zum einen dadurch gestützt, dass sie gemäss Aktenlage in den Jahren 2013 und 2014 mehrmals legal aus- und wiedereinreisten und im Jahre 2017 ihren Heimatstaat anscheinend ohne Probleme verlassen konnten; andererseits gaben sie übereinstimmend zu Protokoll, ausschlaggebend für ihren Ausreiseentschluss sei in erster Linie ihr Wunsch gewesen, dem Onkel F._______ der Beschwerdeführerin in der Schweiz Beistand zu leis- ten. Aus diesen Gründen rechtfertigen sich auch erhebliche Zweifel an der Darstellung der Beschwerdeführenden, wonach es nach ihrer Ausreise zu Hausdurchsuchungen und Befragungen ihrer Angehörigen in Aserbaid- schan gekommen sei. Aus den eingereichten Unterlagen betreffend be- hördliche Massnahmen gegen mehrere Verwandte lässt sich keine begrün- dete Furcht der Beschwerdeführenden vor asylrelevanten Nachteilen ab- leiten, da ein relevanter Zusammenhang mit ihnen nicht erkennbar ist und diese Dokumente teilweise aus dem Zeitraum vor ihrer Ausreise stammen.</w:t>
      </w:r>
    </w:p>
    <w:p>
      <w:r>
        <w:rPr>
          <w:b/>
        </w:rPr>
        <w:t>E. 5.2.7</w:t>
      </w:r>
    </w:p>
    <w:p>
      <w:r>
        <w:t>Dass der Tochter der Beschwerdeführenden aufgrund des politischen Profils ihrer Eltern die Teilnahme an (…)turnieren verwehrt worden sei, ist eine nicht näher substanziierte Behauptung. Überdies wäre eine derartige Benachteiligung mangels hinreichender Intensität offensichtlich nicht als asylrechtlich relevanter Nachteil zu bewerten.</w:t>
      </w:r>
    </w:p>
    <w:p>
      <w:r>
        <w:rPr>
          <w:b/>
        </w:rPr>
        <w:t>E. 5.2.8</w:t>
      </w:r>
    </w:p>
    <w:p>
      <w:r>
        <w:t>Die Ausführungen der Beschwerdeführenden enthalten somit insge- samt keine glaubhaften und stichhaltigen Anhaltspunkte dafür, dass sie im Zeitpunkt ihrer Ausreise begründete Furcht vor asylrechtlich relevanten Nachteilen hatten.</w:t>
      </w:r>
    </w:p>
    <w:p>
      <w:r>
        <w:t>E-2861/2020 Seite 20</w:t>
      </w:r>
    </w:p>
    <w:p>
      <w:r>
        <w:rPr>
          <w:b/>
        </w:rPr>
        <w:t>E. 5.3.1</w:t>
      </w:r>
    </w:p>
    <w:p>
      <w:r>
        <w:t>Hinsichtlich der von den Beschwerdeführenden vorgebrachten Furcht vor Reflexverfolgung wegen des Profils ihrer in der Schweiz als Flüchtlinge anerkannten Verwandten ist Folgendes festzustellen:</w:t>
      </w:r>
    </w:p>
    <w:p>
      <w:r>
        <w:rPr>
          <w:b/>
        </w:rPr>
        <w:t>E. 5.3.2</w:t>
      </w:r>
    </w:p>
    <w:p>
      <w:r>
        <w:t>Der Onkel F._______ der Beschwerdeführerin reiste am (…) Novem- ber 2003 in die Schweiz in und stellte ein Asylgesuch. Das SEM erkannte ihm mit Entscheid vom 13. Oktober 2004 die Flüchtlingseigenschaft zu und gewährte ihm Asyl (N […]). Die am (…) November 2004 nachgereiste Ehe- frau von F._______ und ihre gemeinsamen Kinder wurden am 27. Dezem- ber 2004 in die Flüchtlingseigenschaft ihres Ehemanns beziehungsweise Vaters einbezogen. Ein weiterer Onkel der Beschwerdeführerin, Ag._______ (N […]), und dessen Ehefrau stellten am 5. September 2001 in der Schweiz Asylgesuche. Im Rahmen eines Wiedererwägungsverfah- rens erkannte das SEM ihnen mit Verfügung vom 20. Oktober 2011 die Flüchtlingseigenschaft zu. Zwar ist den Akten zu entnehmen, dass F._______ sich nach wie vor in regimekritischer Weise engagiert, und das von den aserbaidschanischen Behörden am (…) beim Eidgenössischen Justiz- und Polizeidepartement gestellte Auslieferungsbegehren dokumen- tiert, dass diese weiterhin ein Verfolgungsinteresse an ihm haben. Indes- sen ergibt sich aus den beigezogenen Verfahrensakten von F._______ und Ag._______, dass diese bereits seit den 1990er-Jahren politisch aktiv wa- ren, und sie ihren Heimatstaat längere Zeit vor den Beschwerdeführenden verliessen. Diese vermochten, wie oben dargelegt, nicht überzeugend dar- zulegen, dass sie vor ihrer Ausreise wegen ihrer verwandtschaftlichen Be- ziehung zu den Onkeln der Beschwerdeführerin asylrechtlich relevante Nachteile erlitten hätten. Da keine stichhaltigen Hinweise dafür vorliegen, dass F._______ und Ag._______ ihre Aktivitäten seit der Ausreise der Be- schwerdeführenden erheblich intensiviert hätten, besteht kein Grund zur Annahme, dass sich die Gefahr eine Reflexverfolgung für die Beschwerde- führenden seither erheblich erhöht hätte. Überdies ist eine enge Verbin- dung zwischen den Beschwerdeführenden und den Aktivitäten von Ag._______ aus den Akten nicht erkennbar und wurde auch nicht substan- ziiert geltend gemacht.</w:t>
      </w:r>
    </w:p>
    <w:p>
      <w:r>
        <w:rPr>
          <w:b/>
        </w:rPr>
        <w:t>E. 5.3.3</w:t>
      </w:r>
    </w:p>
    <w:p>
      <w:r>
        <w:t>Eine andere Einschätzung vermag auch der Umstand nicht zu recht- fertigen, dass der nachträglich ausgereisten Tochter von Ag._______, Ah._______ (N […]), mit Urteil des BVGer D-1180/2020 vom 2. Dezember 2020 wegen begründeter Furcht vor Verfolgung im Zusammenhang mit den Aktivitäten ihres Vaters sowie ihres Onkels Asyl gewährt wurde: Da</w:t>
      </w:r>
    </w:p>
    <w:p>
      <w:r>
        <w:t>E-2861/2020 Seite 21 Ah._______ gemäss ihren glaubhaften Aussagen von konkreten Drohun- gen der heimatlichen Behörden betroffen war, lag diesem Verfahren eine andere Ausgangslage zugrunde.</w:t>
      </w:r>
    </w:p>
    <w:p>
      <w:r>
        <w:rPr>
          <w:b/>
        </w:rPr>
        <w:t>E. 5.3.4</w:t>
      </w:r>
    </w:p>
    <w:p>
      <w:r>
        <w:t>Schliesslich ist zu berücksichtigen, dass bezüglich der Ehefrau von F._______, Ai._______, und der gemeinsamen Kinder die originäre Flücht- lingseigenschaft – demnach auch eine von ihrem Ehemann respektive Va- ter abzuleitende Reflexverfolgung – zu verneinen war (vgl. die rechtskräf- tige Verfügung des SEM vom 27. Dezember 2004 im Verfahren N […]); im Übrigen verzichtete die Ehefrau mit Schreiben an das SEM vom 15. No- vember 2021 auf das ihr gewährte derivative Asyl, um nach Aserbaidschan reisen zu können.</w:t>
      </w:r>
    </w:p>
    <w:p>
      <w:r>
        <w:rPr>
          <w:b/>
        </w:rPr>
        <w:t>E. 6.1</w:t>
      </w:r>
    </w:p>
    <w:p>
      <w:r>
        <w:t>Die Beschwerdeführenden machten ferner inhaltlich das Vorliegen sub- jektiver Nachfluchtgründe im Sinne von Art. 54 AsylG geltend, indem sie ein exilpolitisches Engagement geltend machen, aufgrund dessen sie bei einer Rückkehr in den Heimatstaat Verfolgung seitens der aserbaidschani- schen Behörden befürchten müssten.</w:t>
      </w:r>
    </w:p>
    <w:p>
      <w:r>
        <w:rPr>
          <w:b/>
        </w:rPr>
        <w:t>E. 6.2</w:t>
      </w:r>
    </w:p>
    <w:p>
      <w:r>
        <w:t>Subjektive Nachfluchtgründe sind anzunehmen, wenn eine asyl- suchende Person erst durch die unerlaubte Ausreise aus ihrem Heimat- oder Herkunftsstaat oder wegen ihres Verhaltens nach der Ausreise eine Verfolgung im Sinne von Art. 3 AsylG zu befürchten hat. Als subjektive Nachfluchtgründe können insbesondere unerwünschte exilpolitische Betätigungen, illegales Verlassen des Heimatlandes (sog. Republikflucht) oder Einreichung eines Asylgesuchs im Ausland gelten, wenn sie die Ge- fahr einer zukünftigen Verfolgung begründen. Personen mit subjektiven Nachfluchtgründen erhalten zwar kein Asyl, werden jedoch als Flüchtlinge vorläufig aufgenommen (vgl. BVGE 2009/29 E. 5.1, BVGE 2009/28 E. 7.1 m.w.H.).</w:t>
      </w:r>
    </w:p>
    <w:p>
      <w:r>
        <w:rPr>
          <w:b/>
        </w:rPr>
        <w:t>E. 6.3</w:t>
      </w:r>
    </w:p>
    <w:p>
      <w:r>
        <w:t>Die Beschwerdeführerin hat das von ihr behauptete Engagement als (…) des Kanals "Haqq TV" durch keine Beweismittel untermauert, und in den von ihr erwähnten sozialen Medien, in welchen der Kanal aktiv sei, tritt sie in dieser Funktion nicht öffentlich in Erscheinung. In den beiden in der Schweiz erschienenen Medienartikeln, in welchen die Beschwerdeführerin porträtiert wird, weist sie zwar auf Missstände in ihrem Heimatstaat hin, jedoch enthalten diese keine ausgeprägt regimekritischen Aussagen. Zu- dem erschienen diese in Publikationen, deren Reichweite auf die Region, in welcher die Beschwerdeführenden wohnhaft sind, beschränkt ist. Es er- scheint daher wenig wahrscheinlich, dass diese Publikationen von den</w:t>
      </w:r>
    </w:p>
    <w:p>
      <w:r>
        <w:t>E-2861/2020 Seite 22 aserbaidschanischen Behörden überhaupt zur Kenntnis genommen wor- den sind.</w:t>
      </w:r>
    </w:p>
    <w:p>
      <w:r>
        <w:rPr>
          <w:b/>
        </w:rPr>
        <w:t>E. 6.4</w:t>
      </w:r>
    </w:p>
    <w:p>
      <w:r>
        <w:t>Durch die eingereichten Beweismittel dokumentiert ist die Teilnahme des Beschwerdeführers an zwei oppositionellen Kundgebungen am (…) September 2020 und (…) Mai 2021 in T._______. Auf den eingereich- ten otos und in den unter den zitierten Links namentlich auf Facebook und YouTube veröffentlichten Aufnahmen tritt er jedoch, soweit überhaupt er- kennbar, nur als einfacher Kundgebungsteilnehmer ohne besonders expo- nierte Funktion in Erscheinung. Zudem handelte es sich augenscheinlich um Anlässe mit einer nur geringen Teilnehmerzahl, die anscheinend in den Medien keine besondere Aufmerksamkeit erregt haben. Es ist demnach nicht davon auszugehen, dass er aufgrund dieses Engagements von den aserbaidschanischen Behörden – falls diese davon überhaut Kenntnis ge- nommen haben – als ernsthafter Regimefeind wahrgenommen wird.</w:t>
      </w:r>
    </w:p>
    <w:p>
      <w:r>
        <w:rPr>
          <w:b/>
        </w:rPr>
        <w:t>E. 6.5</w:t>
      </w:r>
    </w:p>
    <w:p>
      <w:r>
        <w:t>Betreffend die von den Beschwerdeführenden eingereichten aserbaid- schanischen Medienartikel, in denen namentlich und mit Foto über sie be- richtet wird, ist Folgendes festzustellen: Das Newsportal Aj._______.org scheint gemäss Recherchen des Gerichts nur eine geringe Reichweite zu haben. Über die Zeitung "Ak._______" konnten keine Informationen gefun- den werden, was darauf schliessen lässt, dass es sich ebenfalls nicht um eine Publikation mit grosser Auflagenzahl und Verbreitung in Aserbaid- schan handelt. Angesichts des lediglich niederschwelligen politischen Pro- fils der Beschwerdeführenden erscheint die eingehende Berichterstattung über ihre Aktivitäten zudem seltsam, ebenso wie die Verwendung dersel- ben Fotos sowohl im gedruckten Zeitungsartikel als auch in den Internet- artikeln (obwohl keine Verbindung zwischen den beiden Medien besteht). Insgesamt entsteht der Verdacht, dass es sich hierbei um absichtlich plat- zierte Artikel handelt.</w:t>
      </w:r>
    </w:p>
    <w:p>
      <w:r>
        <w:rPr>
          <w:b/>
        </w:rPr>
        <w:t>E. 7</w:t>
      </w:r>
    </w:p>
    <w:p>
      <w:r>
        <w:t>Zusammenfassend ist festzustellen, dass es den Beschwerdeführenden nicht gelungen ist, eine relevante Verfolgungsgefahr im Sinne von Art. 3 respektive Art. 54 AsylG nachzuweisen oder glaubhaft darzutun. Das SEM hat folglich zu Recht ihre Flüchtlingseigenschaft verneint und ihre Asylge- suche abgelehnt.</w:t>
      </w:r>
    </w:p>
    <w:p>
      <w:r>
        <w:rPr>
          <w:b/>
        </w:rPr>
        <w:t>E. 8.1</w:t>
      </w:r>
    </w:p>
    <w:p>
      <w:r>
        <w:t>Lehnt das SEM das Asylgesuch ab oder tritt es darauf nicht ein, so verfügt es in der Regel die Wegweisung aus der Schweiz und ordnet den</w:t>
      </w:r>
    </w:p>
    <w:p>
      <w:r>
        <w:t>E-2861/2020 Seite 23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9.3</w:t>
      </w:r>
    </w:p>
    <w:p>
      <w:r>
        <w:t>Die Bedingungen für einen Verzicht auf den Vollzug der Wegweisung (Unzulässigkeit, Unzumutbarkeit, Unmöglichkeit) sind praxisgemäss alter- nativer Natur – ist eine von ihnen erfüllt, erweist sich der Vollzug der Weg- weisung als undurchführbar und die weitere Anwesenheit in der Schweiz ist gemäss den Bestimmungen über die vorläufige Aufnahme zu regeln (vgl. etwa BVGE 2011/7 E.8).</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9.4.2</w:t>
      </w:r>
    </w:p>
    <w:p>
      <w:r>
        <w:t>In Aserbaidschan herrscht weder Krieg noch Bürgerkrieg oder eine Situation allgemeiner Gewalt im Sinne von Art. 83 Abs. 4 AIG. Der Weg- weisungsvollzug in den Heimatstaat der Beschwerdeführenden wäre dem- nach grundsätzlich als zumutbar zu qualifizieren.</w:t>
      </w:r>
    </w:p>
    <w:p>
      <w:r>
        <w:rPr>
          <w:b/>
        </w:rPr>
        <w:t>E. 9.4.3</w:t>
      </w:r>
    </w:p>
    <w:p>
      <w:r>
        <w:t>Sind von einem Wegweisungsvollzug (auch) minderjährige Kinder betroffen, ist bei der Beurteilung der Zumutbarkeit desselben der Aspekt</w:t>
      </w:r>
    </w:p>
    <w:p>
      <w:r>
        <w:t>E-2861/2020 Seite 24 des Kindeswohls zu berücksichtigen. Unter dem Aspekt des Kindeswohls im Sinne von Art. 3 Abs. 1 des Übereinkommens vom 20. November 1989 über die Rechte des Kindes (Kinderrechtskonvention, KRK; SR 0.107) sind im Rahmen der Prüfung der Zumutbarkeit des Vollzugs sämtliche Umstände einzubeziehen und zu würdigen, die im Hinblick auf eine Weg- weisung wesentlich erscheinen. In Bezug auf das Kindeswohl können für ein Kind namentlich folgende Kriterien im Rahmen einer gesamtheitlichen Beurteilung von Bedeutung sein: Alter, Reife, Abhängigkeiten, Art (Nähe, Intensität, Tragfähigkeit) seiner Beziehungen, Eigenschaften seiner Be- 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beziehungsweise Integration im Heimatland bei einem Kind als gewichtiger Faktor zu werten, da Kinder nicht ohne guten Grund aus einem einmal ver- trauten Umfeld herausgerissen werden sollten. Dabei ist aus entwicklungs- psychologischer Sicht nicht nur das unmittelbare persönliche Umfeld des Kindes (d.h. dessen Kernfamilie) zu berücksichtigen, sondern auch dessen übrige soziale Einbettung. Die Verwurzelung in der Schweiz kann eine re- ziproke Wirkung auf die Frage der Zumutbarkeit des Wegweisungsvollzugs haben, indem eine starke Assimilierung in der Schweiz eine Entwurzelung im Heimatstaat zur Folge haben kann, welche unter Umständen die Rück- kehr dorthin als unzumutbar erscheinen lässt (vgl. dazu BVGE 2009/51 E. 5.6 und 2009/28 E. 9.3.2).</w:t>
      </w:r>
    </w:p>
    <w:p>
      <w:r>
        <w:rPr>
          <w:b/>
        </w:rPr>
        <w:t>E. 9.4.4</w:t>
      </w:r>
    </w:p>
    <w:p>
      <w:r>
        <w:t>Für das jüngere Kind der Beschwerdeführenden, dürften nach wie vor die Eltern die primären Bezugspersonen sein. Die Tochter C._______ reiste im Alter von (…) Jahren in die Schweiz ein und ist jetzt (…)-jährig. Gemäss vorliegenden Berichten besucht sie die (…) Sekundarklasse im Schulhaus Al._______ in M._______. Ihre schulischen Leistungen sind sehr gut, schneidet sie doch in allen Fächern, namentlich auch den sprach- lichen, überdurchschnittlich gut ab. Das Bestehen der Aufnahmeprüfung an die Kantonsschule wird als realistisch erachtet. Zudem wird ihr attestiert, in ihrer Schulklasse sehr gut integriert zu sein (vgl. Schreiben der Schul- leitung der Schule M._______ vom 27. Mai 2020 und des Klassenlehrers vom 16. Dezember 2021). Es ist somit davon auszugehen, dass C._______ sich in der Schweiz aussergewöhnlich schnell und gut integriert hat. Hierfür spricht auch, dass sie gemäss Aktenlage in einen (…)klub auf- genommen worden ist und bereits an mehreren (…) sowie als Vertreterin</w:t>
      </w:r>
    </w:p>
    <w:p>
      <w:r>
        <w:t>E-2861/2020 Seite 25 der Schweiz an (…) teilgenommen hat (vgl. Schreiben des Schweizeri- schen (…)bundes vom 6. und 8. April 2019, Schreiben der Schule M._______ vom 27. Mai 2020 und diverse Medienberichte). Unter diesen Umständen und insbesondere unter Berücksichtigung der Tatsache, dass C._______ die letzten gut viereinhalb Jahre im besonders prägenden Ju- gendalter nicht mehr in Aserbaidschan verbracht hat, besteht die konkrete Gefahr einer Entwurzelung aus dem in der Schweiz gewachsenen sozialen Umfeld. Es ist gemäss Akten anzunehmen, dass der Vollzug der Wegwei- sung nach Aserbaidschan – in eine Kultur und Umgebung, von der sie sich mittlerweile entfremdet haben dürfte – zu einer starken Belastung für ihre Entwicklung und zu einer ernstzunehmenden Gefährdung für ihre Person führen würde. Diese Einschätzung wird dadurch untermauert, dass C._______ gemäss vorliegenden Unterlagen seit 9. Juni 2021 in psycho- therapeutischer Behandlung ist, wobei Symptome einer Posttraumatischen Belastungsstörung im Zusammenhang mit den Erlebnissen im Heimatstaat sowie der Unsicherheit über ihre Zukunft festgestellt wurden (vgl. Bericht von Dr. med. Am._______ und Dipl. Psych. FH An._______ vom 21. De- zember 2021).</w:t>
      </w:r>
    </w:p>
    <w:p>
      <w:r>
        <w:rPr>
          <w:b/>
        </w:rPr>
        <w:t>E. 9.4.5</w:t>
      </w:r>
    </w:p>
    <w:p>
      <w:r>
        <w:t>Der Vollzug der Wegweisung der Beschwerdeführerin 3 nach Aser- baidschan widerspricht unter diesen Umständen dem Kindeswohl und ist als unzumutbar zu qualifizieren.</w:t>
      </w:r>
    </w:p>
    <w:p>
      <w:r>
        <w:rPr>
          <w:b/>
        </w:rPr>
        <w:t>E. 9.4.6</w:t>
      </w:r>
    </w:p>
    <w:p>
      <w:r>
        <w:t>Die Beschwerdeführenden 1, 2 und 4 (Eltern und jüngerer Bruder) sind in Anwendung des Grundsatzes der Einheit der Familie gemäss Art. 44 AsylG in die vorläufige Aufnahme von C._______ einzubeziehen (vgl. bereits Entscheidungen und Mitteilungen der vormaligen Schweizeri- schen Asylrekurskommission [EMARK] 1995 Nr. 24 E. 10 f.).</w:t>
      </w:r>
    </w:p>
    <w:p>
      <w:r>
        <w:rPr>
          <w:b/>
        </w:rPr>
        <w:t>E. 9.4.7</w:t>
      </w:r>
    </w:p>
    <w:p>
      <w:r>
        <w:t>Der Vollzug ihrer Wegweisung der Beschwerdeführenden ist nach dem Gesagten als unzumutbar im Sinne von Art. 83 Abs. 4 AIG zu qualifi- zieren. Die Fragen, ob auch die vorgebrachten gesundheitlichen Probleme der Beschwerdeführerin (Diabetes) ein relevantes Wegweisungshindernis dargestellt oder ob andere Vollzugshindernisse vorgelegen hätten, können offenbleiben. Nachdem keine Hinweise auf das Vorliegen von Ausschluss- gründen nach Art. 83 Abs. 7 AIG aus den Akten hervorgehen, sind die Voraussetzungen für die Gewährung der vorläufigen Aufnahme erfüllt.</w:t>
      </w:r>
    </w:p>
    <w:p>
      <w:r>
        <w:rPr>
          <w:b/>
        </w:rPr>
        <w:t>E. 10</w:t>
      </w:r>
    </w:p>
    <w:p>
      <w:r>
        <w:t>Nach dem Gesagten ist die Beschwerde, soweit den Vollzug der Wegwei-</w:t>
      </w:r>
    </w:p>
    <w:p>
      <w:r>
        <w:t>E-2861/2020 Seite 26 sung betreffend, gutzuheissen, und die Dispositivziffern 4 und 5 der vor- instanzlichen Verfügung vom 29. April 2020 sind aufzuheben. Im Übrigen ist die Beschwerde abzuweisen. Das SEM ist anzuweisen, die Beschwer- deführenden wegen Unzumutbarkeit des Wegweisungsvollzugs vorläufig in der Schweiz aufzunehmen (vgl. Art. 44 AsylG und Art. 83 Abs. 4 AIG).</w:t>
      </w:r>
    </w:p>
    <w:p>
      <w:r>
        <w:rPr>
          <w:b/>
        </w:rPr>
        <w:t>E. 11.1</w:t>
      </w:r>
    </w:p>
    <w:p>
      <w:r>
        <w:t>Bei diesem Verfahrensausgang wären ein Teil der Verfahrenskosten praxisgemäss den Beschwerdeführenden aufzuerlegen (Art. 63 Abs. 1 und 5 VwVG). Da das Gesuch um Gewährung der unentgeltlichen Pro- zessführung mit Zwischenverfügung vom 10. Juni 2020 gutgeheissen wurde und den Akten keine Hinweise auf eine relevante Veränderung ihrer finanziellen Verhältnisse zu entnehmen sind, ist jedoch von einer Kosten- auflage abzusehen.</w:t>
      </w:r>
    </w:p>
    <w:p>
      <w:r>
        <w:rPr>
          <w:b/>
        </w:rPr>
        <w:t>E. 11.2</w:t>
      </w:r>
    </w:p>
    <w:p>
      <w:r>
        <w:t>Sodann ist den vertretenen Beschwerdeführenden angesichts ihres teilweisen Obsiegens in Anwendung von Art. 64 VwVG und Art. 7 Abs. 1 des Reglements vom 21. Februar 2008 über die Kosten und Entschädigun- gen vor dem Bundesverwaltungsgericht (VGKE, SR 173.320.2) eine – pra- xisgemäss um die Hälfte reduzierte – Entschädigung für die ihnen notwen- digerweise erwachsenen Parteikosten zuzusprechen. Der in der Kosten- note vom 30. Oktober 2020 ausgewiesene zeitliche Vertretungsaufwand erscheint angesichts der Komplexität des Verfahrens grundsätzlich ange- messen; der Stundenansatz von Fr. 200.– ist reglementskonform (vgl. Art. 10 Abs. 2 VGKE). Die reduzierte Parteientschädigung, die durch das SEM zu vergüten ist, ist somit – unter Berücksichtigung des für die nach- träglichen Eingaben vom 27. Januar 2021, 19. Februar 2021 28. Mai 2021, 21. Dezember 2021 und 20. Januar 2022 zu veranschlagenden Aufwands – auf insgesamt Fr. 2'200.‒ (inkl. die Hälfte der Auslagen und Mehrwert- steueranteil) festzulegen.</w:t>
      </w:r>
    </w:p>
    <w:p>
      <w:r>
        <w:rPr>
          <w:b/>
        </w:rPr>
        <w:t>E. 11.3</w:t>
      </w:r>
    </w:p>
    <w:p>
      <w:r>
        <w:t>Mit der Zwischenverfügung vom 10. Juni 2020 wurde ausserdem das Gesuch der Beschwerdeführenden um amtliche Verbeiständung gutge- heissen (aArt. 110a Abs. 1 VwVG) und ihr Rechtsvertreter als amtlicher Rechtsbeistand eingesetzt. Dieser hat, soweit die Beschwerdeführenden im Verfahren unterlegen sind, Anspruch auf Übernahme der notwendiger- weise erwachsenen Vertretungskosten durch das Bundesverwaltungs- gericht (vgl. Art. 8–14 VGKE). Demzufolge ist dem amtlichen Rechtsbei- stand ein Gesamtbetrag von Fr. 2'200.– (inkl. die Hälfte der Auslagen und Mehrwertsteueranteil) durch das Gericht zu vergüten.</w:t>
      </w:r>
    </w:p>
    <w:p>
      <w:r>
        <w:t>E-2861/2020 Seite 27 (Dispositiv nächste Seite)</w:t>
      </w:r>
    </w:p>
    <w:p>
      <w:r>
        <w:t>E-2861/2020 Seite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